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70F27" w14:textId="77777777" w:rsidR="004E2441" w:rsidRDefault="004E2441">
      <w:pPr>
        <w:ind w:left="61" w:right="27"/>
        <w:jc w:val="center"/>
        <w:rPr>
          <w:b/>
        </w:rPr>
      </w:pPr>
      <w:bookmarkStart w:id="0" w:name="_GoBack"/>
      <w:bookmarkEnd w:id="0"/>
    </w:p>
    <w:p w14:paraId="1B926F07" w14:textId="660AB77C" w:rsidR="00A60B7C" w:rsidRDefault="006D67BB">
      <w:pPr>
        <w:ind w:left="61" w:right="27"/>
        <w:jc w:val="center"/>
      </w:pPr>
      <w:r>
        <w:rPr>
          <w:b/>
        </w:rPr>
        <w:t xml:space="preserve">ADMINISTRACIÓN PÚBLICA DE LA CIUDAD DE MÉXICO </w:t>
      </w:r>
    </w:p>
    <w:p w14:paraId="5BBA1CD5" w14:textId="77777777" w:rsidR="00A60B7C" w:rsidRDefault="006D67BB">
      <w:pPr>
        <w:spacing w:after="0" w:line="259" w:lineRule="auto"/>
        <w:ind w:left="79" w:firstLine="0"/>
        <w:jc w:val="center"/>
      </w:pPr>
      <w:r>
        <w:rPr>
          <w:b/>
        </w:rPr>
        <w:t xml:space="preserve"> </w:t>
      </w:r>
    </w:p>
    <w:p w14:paraId="0DF1078D" w14:textId="77777777" w:rsidR="00A60B7C" w:rsidRDefault="006D67BB">
      <w:pPr>
        <w:pStyle w:val="Ttulo1"/>
        <w:spacing w:after="5" w:line="248" w:lineRule="auto"/>
        <w:ind w:left="61" w:right="29"/>
        <w:jc w:val="center"/>
      </w:pPr>
      <w:r>
        <w:t xml:space="preserve">SECRETARÍA DE GESTIÓN INTEGRAL DE RIESGOS Y PROTECCIÓN CIVIL </w:t>
      </w:r>
    </w:p>
    <w:p w14:paraId="72BB5C79" w14:textId="77777777" w:rsidR="00A60B7C" w:rsidRDefault="006D67BB">
      <w:pPr>
        <w:spacing w:after="0" w:line="259" w:lineRule="auto"/>
        <w:ind w:left="34" w:firstLine="0"/>
        <w:jc w:val="left"/>
      </w:pPr>
      <w:r>
        <w:rPr>
          <w:b/>
        </w:rPr>
        <w:t xml:space="preserve"> </w:t>
      </w:r>
    </w:p>
    <w:p w14:paraId="18D78D43" w14:textId="77777777" w:rsidR="00A60B7C" w:rsidRDefault="006D67BB">
      <w:pPr>
        <w:spacing w:after="3" w:line="241" w:lineRule="auto"/>
        <w:ind w:left="29"/>
        <w:jc w:val="left"/>
      </w:pPr>
      <w:r>
        <w:rPr>
          <w:b/>
        </w:rPr>
        <w:t>ARQ. MYRIAM VILMA URZÚA VENEGAS</w:t>
      </w:r>
      <w:r>
        <w:t xml:space="preserve">, Secretaria de Gestión Integral de Riesgos y Protección Civil de la Ciudad de México con fundamento en el artículo 33 numeral 1 de la Constitución Política de la Ciudad de México; 11 fracción I, 16 fracción VIII, 20 fracción IX, y 33 de la Ley Orgánica del Poder Ejecutivo y de la Administración Pública de la Ciudad de México; 96 y 98 de la Ley de Gestión Integral de Riesgos y Protección Civil de la Ciudad de México; 2 fracción XVII y 85 fracción III del Reglamento de la Ley de Gestión Integral de Riesgos y Protección Civil de la Ciudad de México; así como los artículos 3 y 11 de la Ley de Procedimiento Administrativo de la Ciudad de México.  </w:t>
      </w:r>
    </w:p>
    <w:p w14:paraId="20530E32" w14:textId="77777777" w:rsidR="00A60B7C" w:rsidRDefault="006D67BB">
      <w:pPr>
        <w:spacing w:after="0" w:line="259" w:lineRule="auto"/>
        <w:ind w:left="34" w:firstLine="0"/>
        <w:jc w:val="left"/>
      </w:pPr>
      <w:r>
        <w:t xml:space="preserve">  </w:t>
      </w:r>
    </w:p>
    <w:p w14:paraId="2D545940" w14:textId="77777777" w:rsidR="00A60B7C" w:rsidRDefault="006D67BB">
      <w:pPr>
        <w:pStyle w:val="Ttulo1"/>
        <w:spacing w:after="5" w:line="248" w:lineRule="auto"/>
        <w:ind w:left="61" w:right="23"/>
        <w:jc w:val="center"/>
      </w:pPr>
      <w:r>
        <w:t xml:space="preserve">CONSIDERANDO </w:t>
      </w:r>
    </w:p>
    <w:p w14:paraId="17F0B1DC" w14:textId="77777777" w:rsidR="00A60B7C" w:rsidRDefault="006D67BB">
      <w:pPr>
        <w:spacing w:after="0" w:line="259" w:lineRule="auto"/>
        <w:ind w:left="34" w:firstLine="0"/>
        <w:jc w:val="left"/>
      </w:pPr>
      <w:r>
        <w:t xml:space="preserve">  </w:t>
      </w:r>
    </w:p>
    <w:p w14:paraId="07E414F3" w14:textId="77777777" w:rsidR="00A60B7C" w:rsidRDefault="006D67BB">
      <w:pPr>
        <w:ind w:left="29" w:right="1"/>
      </w:pPr>
      <w:r>
        <w:t xml:space="preserve">Que le corresponde a la Secretaría de Gestión Integral de Riesgos y Protección Civil establecer mecanismos de coordinación de los derechos y obligaciones de los particulares para la salvaguarda de las personas sus bienes, el entorno y funcionamiento de los servicios vitales y los sistemas estratégicos ante la eventualidad de los fenómenos perturbadores reduciendo el riesgo de desastres; </w:t>
      </w:r>
    </w:p>
    <w:p w14:paraId="54046174" w14:textId="77777777" w:rsidR="00A60B7C" w:rsidRDefault="006D67BB">
      <w:pPr>
        <w:spacing w:after="0" w:line="259" w:lineRule="auto"/>
        <w:ind w:left="34" w:firstLine="0"/>
        <w:jc w:val="left"/>
      </w:pPr>
      <w:r>
        <w:t xml:space="preserve"> </w:t>
      </w:r>
    </w:p>
    <w:p w14:paraId="471B7B4D" w14:textId="77777777" w:rsidR="00A60B7C" w:rsidRDefault="006D67BB">
      <w:pPr>
        <w:ind w:left="29" w:right="1"/>
      </w:pPr>
      <w:r>
        <w:t xml:space="preserve">Que corresponde a la Secretaría vigilar el cumplimiento de las disposiciones de la Constitución Política de la Ciudad de México, de la Ley de Gestión Integral de Riesgos y Protección Civil y su Reglamento, así como de las demás disposiciones aplicables en materia de gestión integral de riesgos y protección civil; </w:t>
      </w:r>
    </w:p>
    <w:p w14:paraId="045622DA" w14:textId="77777777" w:rsidR="00A60B7C" w:rsidRDefault="006D67BB">
      <w:pPr>
        <w:spacing w:after="0" w:line="259" w:lineRule="auto"/>
        <w:ind w:left="34" w:firstLine="0"/>
        <w:jc w:val="left"/>
      </w:pPr>
      <w:r>
        <w:t xml:space="preserve"> </w:t>
      </w:r>
    </w:p>
    <w:p w14:paraId="7783AB8E" w14:textId="77777777" w:rsidR="00A60B7C" w:rsidRDefault="006D67BB">
      <w:pPr>
        <w:ind w:left="29" w:right="1"/>
      </w:pPr>
      <w:r>
        <w:t xml:space="preserve">Que la Ley de Gestión Integral de Riesgos y Protección Civil de la Ciudad de México establece la realización de los estudios de riesgos en materia de gestión integral de riesgos y protección civil, así como los elementos y características que deberán contener; </w:t>
      </w:r>
    </w:p>
    <w:p w14:paraId="115966CB" w14:textId="77777777" w:rsidR="00A60B7C" w:rsidRDefault="006D67BB">
      <w:pPr>
        <w:spacing w:after="0" w:line="259" w:lineRule="auto"/>
        <w:ind w:left="34" w:firstLine="0"/>
        <w:jc w:val="left"/>
      </w:pPr>
      <w:r>
        <w:t xml:space="preserve"> </w:t>
      </w:r>
    </w:p>
    <w:p w14:paraId="2DC92522" w14:textId="77777777" w:rsidR="00A60B7C" w:rsidRDefault="006D67BB">
      <w:pPr>
        <w:ind w:left="29" w:right="1"/>
      </w:pPr>
      <w:r>
        <w:t xml:space="preserve">Que dentro de las atribuciones de la Secretaría de Gestión Integral de Riesgos y Protección Civil se encuentra la de emitir elaborar y expedir los lineamientos técnicos y operativos que serán de carácter obligatorio para la elaboración de los estudios de riesgos; </w:t>
      </w:r>
    </w:p>
    <w:p w14:paraId="18A24359" w14:textId="77777777" w:rsidR="00A60B7C" w:rsidRDefault="006D67BB">
      <w:pPr>
        <w:spacing w:after="0" w:line="259" w:lineRule="auto"/>
        <w:ind w:left="34" w:firstLine="0"/>
        <w:jc w:val="left"/>
      </w:pPr>
      <w:r>
        <w:t xml:space="preserve"> </w:t>
      </w:r>
    </w:p>
    <w:p w14:paraId="23FE7770" w14:textId="77777777" w:rsidR="00A60B7C" w:rsidRDefault="006D67BB">
      <w:pPr>
        <w:ind w:left="29" w:right="1"/>
      </w:pPr>
      <w:r>
        <w:t xml:space="preserve">Que el estudio de riesgos es un documento que, a partir de recorridos en campo y análisis indica de forma puntual los probables daños, define y valora características de las amenazas y/o peligros naturales y antropogénicos al interior y exterior de inmuebles o establecimientos de conformidad con los lineamientos emitidos para su elaboración los cuales serán emitidos por la Secretaría; por lo que he tenido a bien emitir el siguiente: </w:t>
      </w:r>
    </w:p>
    <w:p w14:paraId="7438CFD0" w14:textId="77777777" w:rsidR="00A60B7C" w:rsidRDefault="006D67BB">
      <w:pPr>
        <w:spacing w:after="0" w:line="259" w:lineRule="auto"/>
        <w:ind w:left="34" w:firstLine="0"/>
        <w:jc w:val="left"/>
      </w:pPr>
      <w:r>
        <w:rPr>
          <w:b/>
        </w:rPr>
        <w:t xml:space="preserve"> </w:t>
      </w:r>
    </w:p>
    <w:p w14:paraId="42894D62" w14:textId="77777777" w:rsidR="00A60B7C" w:rsidRDefault="006D67BB">
      <w:pPr>
        <w:ind w:left="61" w:right="28"/>
        <w:jc w:val="center"/>
      </w:pPr>
      <w:r>
        <w:rPr>
          <w:b/>
        </w:rPr>
        <w:t xml:space="preserve">ACUERDO POR EL CUAL SE DAN A CONOCER LOS LINEAMIENTOS GENERALES PARA LA ELABORACIÓN DE ESTUDIOS DE RIESGOS EN MATERIA DE GESTIÓN INTEGRAL DE RIESGOS Y PROTECCIÓN CIVIL </w:t>
      </w:r>
    </w:p>
    <w:p w14:paraId="286A74F5" w14:textId="77777777" w:rsidR="00A60B7C" w:rsidRDefault="006D67BB">
      <w:pPr>
        <w:spacing w:after="0" w:line="259" w:lineRule="auto"/>
        <w:ind w:left="34" w:firstLine="0"/>
        <w:jc w:val="left"/>
      </w:pPr>
      <w:r>
        <w:t xml:space="preserve"> </w:t>
      </w:r>
    </w:p>
    <w:p w14:paraId="17159201" w14:textId="77777777" w:rsidR="00A60B7C" w:rsidRDefault="006D67BB">
      <w:pPr>
        <w:pStyle w:val="Ttulo1"/>
        <w:ind w:left="29"/>
      </w:pPr>
      <w:r>
        <w:t xml:space="preserve">I. Introducción </w:t>
      </w:r>
    </w:p>
    <w:p w14:paraId="318EF047" w14:textId="77777777" w:rsidR="00A60B7C" w:rsidRDefault="006D67BB">
      <w:pPr>
        <w:spacing w:after="0" w:line="259" w:lineRule="auto"/>
        <w:ind w:left="34" w:firstLine="0"/>
        <w:jc w:val="left"/>
      </w:pPr>
      <w:r>
        <w:rPr>
          <w:b/>
        </w:rPr>
        <w:t xml:space="preserve"> </w:t>
      </w:r>
    </w:p>
    <w:p w14:paraId="53A4AB4F" w14:textId="77777777" w:rsidR="00A60B7C" w:rsidRDefault="006D67BB">
      <w:pPr>
        <w:ind w:left="29" w:right="1"/>
      </w:pPr>
      <w:r>
        <w:t xml:space="preserve">Los presentes Lineamientos establecen la metodología para determinar los elementos y características mínimas que deberán contener los Estudios de Riesgos en Materia de Gestión Integral de Riesgos y Protección Civil para ser presentados ante la Secretaría de Gestión Integral de Riesgos y Protección Civil de la Ciudad de México; para el caso de: estudios de impacto urbano, de obra, instalaciones subterráneas, anuncios de publicidad exterior y establecimientos, predios y/o inmuebles. </w:t>
      </w:r>
    </w:p>
    <w:p w14:paraId="6F4CD588" w14:textId="77777777" w:rsidR="00A60B7C" w:rsidRDefault="006D67BB">
      <w:pPr>
        <w:spacing w:after="0" w:line="259" w:lineRule="auto"/>
        <w:ind w:left="34" w:firstLine="0"/>
        <w:jc w:val="left"/>
      </w:pPr>
      <w:r>
        <w:t xml:space="preserve"> </w:t>
      </w:r>
    </w:p>
    <w:p w14:paraId="71A8A875" w14:textId="77777777" w:rsidR="00A60B7C" w:rsidRDefault="006D67BB">
      <w:pPr>
        <w:pStyle w:val="Ttulo1"/>
        <w:ind w:left="29"/>
      </w:pPr>
      <w:r>
        <w:t xml:space="preserve">II. Objetivo </w:t>
      </w:r>
    </w:p>
    <w:p w14:paraId="6E5379A0" w14:textId="77777777" w:rsidR="00A60B7C" w:rsidRDefault="006D67BB">
      <w:pPr>
        <w:spacing w:after="0" w:line="259" w:lineRule="auto"/>
        <w:ind w:left="34" w:firstLine="0"/>
        <w:jc w:val="left"/>
      </w:pPr>
      <w:r>
        <w:rPr>
          <w:b/>
        </w:rPr>
        <w:t xml:space="preserve"> </w:t>
      </w:r>
    </w:p>
    <w:p w14:paraId="136DE956" w14:textId="77777777" w:rsidR="00A60B7C" w:rsidRDefault="006D67BB">
      <w:pPr>
        <w:ind w:left="29" w:right="1"/>
      </w:pPr>
      <w:r>
        <w:t xml:space="preserve">Los Lineamientos están dirigidos a establecer una guía tendiente a homogenizar los estudios de riesgos para que éstos consideren de forma precisa los componentes principales del riesgo: el peligro y la vulnerabilidad-exposición. Con estos Lineamientos se asegurará un resultado representativo con apego a las condiciones reales de los objetos de estudio. </w:t>
      </w:r>
    </w:p>
    <w:p w14:paraId="7A9D459B" w14:textId="77777777" w:rsidR="00A60B7C" w:rsidRDefault="006D67BB">
      <w:pPr>
        <w:spacing w:after="0" w:line="259" w:lineRule="auto"/>
        <w:ind w:left="34" w:firstLine="0"/>
        <w:jc w:val="left"/>
      </w:pPr>
      <w:r>
        <w:t xml:space="preserve"> </w:t>
      </w:r>
    </w:p>
    <w:p w14:paraId="7E844271" w14:textId="77777777" w:rsidR="00A60B7C" w:rsidRDefault="006D67BB">
      <w:pPr>
        <w:pStyle w:val="Ttulo1"/>
        <w:ind w:left="29"/>
      </w:pPr>
      <w:r>
        <w:lastRenderedPageBreak/>
        <w:t xml:space="preserve">III. Glosario de términos </w:t>
      </w:r>
    </w:p>
    <w:p w14:paraId="32F5E210" w14:textId="77777777" w:rsidR="00A60B7C" w:rsidRDefault="006D67BB">
      <w:pPr>
        <w:spacing w:after="0" w:line="259" w:lineRule="auto"/>
        <w:ind w:left="34" w:firstLine="0"/>
        <w:jc w:val="left"/>
      </w:pPr>
      <w:r>
        <w:rPr>
          <w:b/>
        </w:rPr>
        <w:t xml:space="preserve"> </w:t>
      </w:r>
    </w:p>
    <w:p w14:paraId="1DEE40C7" w14:textId="77777777" w:rsidR="00A60B7C" w:rsidRDefault="006D67BB">
      <w:pPr>
        <w:ind w:left="29" w:right="1"/>
      </w:pPr>
      <w:r>
        <w:rPr>
          <w:b/>
        </w:rPr>
        <w:t>3.1 Amenaza</w:t>
      </w:r>
      <w:r>
        <w:t xml:space="preserve">. Evento físico potencialmente perjudicial, natural o derivado de la actividad humana, que puede causar pérdida de vidas o lesiones, daños materiales, grave perturbación de la vida social y económica o degradación ambiental.  </w:t>
      </w:r>
    </w:p>
    <w:p w14:paraId="5837D846" w14:textId="77777777" w:rsidR="00A60B7C" w:rsidRDefault="006D67BB">
      <w:pPr>
        <w:ind w:left="29" w:right="1"/>
      </w:pPr>
      <w:r>
        <w:t xml:space="preserve">Las amenazas incluyen condiciones latentes susceptibles de materializarse en el futuro. Pueden tener diferentes orígenes: natural (geológico, hidrometeorológico) o antropogénico (químico-tecnológico, sanitario-ecológico o socio organizativo); </w:t>
      </w:r>
    </w:p>
    <w:p w14:paraId="7170E84B" w14:textId="77777777" w:rsidR="00A60B7C" w:rsidRDefault="006D67BB">
      <w:pPr>
        <w:spacing w:after="0" w:line="259" w:lineRule="auto"/>
        <w:ind w:left="34" w:firstLine="0"/>
        <w:jc w:val="left"/>
      </w:pPr>
      <w:r>
        <w:rPr>
          <w:b/>
        </w:rPr>
        <w:t xml:space="preserve"> </w:t>
      </w:r>
    </w:p>
    <w:p w14:paraId="138C708C" w14:textId="77777777" w:rsidR="00A60B7C" w:rsidRDefault="006D67BB">
      <w:pPr>
        <w:ind w:left="29" w:right="1"/>
      </w:pPr>
      <w:r>
        <w:rPr>
          <w:b/>
        </w:rPr>
        <w:t xml:space="preserve">3.2 Atlas de Riesgos. </w:t>
      </w:r>
      <w:r>
        <w:t xml:space="preserve">Sistema integral de información de la Ciudad de México, que conjunta los Atlas de Riesgos de las Alcaldías, sobre los daños y pérdidas esperados, resultado de un análisis espacial y temporal, sobre la interacción entre los Peligros, la Vulnerabilidad, la exposición y los Sistemas Expuestos; </w:t>
      </w:r>
    </w:p>
    <w:p w14:paraId="0DC66289" w14:textId="77777777" w:rsidR="00A60B7C" w:rsidRDefault="006D67BB">
      <w:pPr>
        <w:spacing w:after="0" w:line="259" w:lineRule="auto"/>
        <w:ind w:left="34" w:firstLine="0"/>
        <w:jc w:val="left"/>
      </w:pPr>
      <w:r>
        <w:rPr>
          <w:b/>
        </w:rPr>
        <w:t xml:space="preserve"> </w:t>
      </w:r>
    </w:p>
    <w:p w14:paraId="0EBED3AD" w14:textId="77777777" w:rsidR="00A60B7C" w:rsidRDefault="006D67BB">
      <w:pPr>
        <w:ind w:left="29" w:right="1"/>
      </w:pPr>
      <w:r>
        <w:rPr>
          <w:b/>
        </w:rPr>
        <w:t>3.3 Daños.</w:t>
      </w:r>
      <w:r>
        <w:t xml:space="preserve"> Afectaciones físicas en el patrimonio, infraestructura y planta productiva que ocurre durante o después de una emergencia o desastre;  </w:t>
      </w:r>
    </w:p>
    <w:p w14:paraId="49CB4646" w14:textId="77777777" w:rsidR="00A60B7C" w:rsidRDefault="006D67BB">
      <w:pPr>
        <w:spacing w:after="0" w:line="259" w:lineRule="auto"/>
        <w:ind w:left="34" w:firstLine="0"/>
        <w:jc w:val="left"/>
      </w:pPr>
      <w:r>
        <w:rPr>
          <w:b/>
        </w:rPr>
        <w:t xml:space="preserve"> </w:t>
      </w:r>
    </w:p>
    <w:p w14:paraId="1653CEA3" w14:textId="77777777" w:rsidR="00A60B7C" w:rsidRDefault="006D67BB">
      <w:pPr>
        <w:ind w:left="29" w:right="1"/>
      </w:pPr>
      <w:r>
        <w:rPr>
          <w:b/>
        </w:rPr>
        <w:t>3.4 DENUE</w:t>
      </w:r>
      <w:r>
        <w:t xml:space="preserve"> (Directorio Estadístico Nacional de Unidades Económicas)- Documento que ofrecen los datos de identificación, ubicación, actividad económica y tamaño de todas las unidades económicas activas en el territorio nacional, </w:t>
      </w:r>
      <w:hyperlink r:id="rId7">
        <w:r>
          <w:t>https://www.inegi.org.mx/app/mapa/denue/</w:t>
        </w:r>
      </w:hyperlink>
      <w:hyperlink r:id="rId8">
        <w:r>
          <w:t>;</w:t>
        </w:r>
      </w:hyperlink>
      <w:r>
        <w:t xml:space="preserve"> </w:t>
      </w:r>
    </w:p>
    <w:p w14:paraId="282B0993" w14:textId="77777777" w:rsidR="00A60B7C" w:rsidRDefault="006D67BB">
      <w:pPr>
        <w:spacing w:after="0" w:line="259" w:lineRule="auto"/>
        <w:ind w:left="34" w:firstLine="0"/>
        <w:jc w:val="left"/>
      </w:pPr>
      <w:r>
        <w:rPr>
          <w:b/>
        </w:rPr>
        <w:t xml:space="preserve"> </w:t>
      </w:r>
    </w:p>
    <w:p w14:paraId="161B1563" w14:textId="77777777" w:rsidR="00A60B7C" w:rsidRDefault="006D67BB">
      <w:pPr>
        <w:ind w:left="29" w:right="1"/>
      </w:pPr>
      <w:r>
        <w:rPr>
          <w:b/>
        </w:rPr>
        <w:t>3.5 Establecimientos.</w:t>
      </w:r>
      <w:r>
        <w:t xml:space="preserve"> A los establecimientos mercantiles, fábricas, bodegas, almacenes, escuelas, hospitales y en general a cualquier instalación en donde se comercialicen o proporcionen bienes o servicios o se realicen procesos de transformación de materias primas en productos terminados o </w:t>
      </w:r>
      <w:proofErr w:type="spellStart"/>
      <w:r>
        <w:t>semi-terminados</w:t>
      </w:r>
      <w:proofErr w:type="spellEnd"/>
      <w:r>
        <w:t xml:space="preserve">; </w:t>
      </w:r>
    </w:p>
    <w:p w14:paraId="2810274C" w14:textId="77777777" w:rsidR="00A60B7C" w:rsidRDefault="006D67BB">
      <w:pPr>
        <w:spacing w:after="0" w:line="259" w:lineRule="auto"/>
        <w:ind w:left="34" w:firstLine="0"/>
        <w:jc w:val="left"/>
      </w:pPr>
      <w:r>
        <w:rPr>
          <w:b/>
        </w:rPr>
        <w:t xml:space="preserve"> </w:t>
      </w:r>
    </w:p>
    <w:p w14:paraId="0EC04828" w14:textId="77777777" w:rsidR="00A60B7C" w:rsidRDefault="006D67BB">
      <w:pPr>
        <w:ind w:left="29" w:right="1"/>
      </w:pPr>
      <w:r>
        <w:rPr>
          <w:b/>
        </w:rPr>
        <w:t>3.6 Equipamiento urbano.</w:t>
      </w:r>
      <w:r>
        <w:t xml:space="preserve"> El conjunto de inmuebles, instalaciones, construcciones y mobiliario urbano, destinados a prestar a la población servicios públicos, de administración pública, de educación y cultura; de comercio, de salud y asistencia; de deporte y de recreación, de traslado y de transporte y otros, para satisfacer sus necesidades y su bienestar; </w:t>
      </w:r>
    </w:p>
    <w:p w14:paraId="019CED31" w14:textId="77777777" w:rsidR="00A60B7C" w:rsidRDefault="006D67BB">
      <w:pPr>
        <w:spacing w:after="0" w:line="259" w:lineRule="auto"/>
        <w:ind w:left="34" w:firstLine="0"/>
        <w:jc w:val="left"/>
      </w:pPr>
      <w:r>
        <w:t xml:space="preserve"> </w:t>
      </w:r>
    </w:p>
    <w:p w14:paraId="7C442F4A" w14:textId="77777777" w:rsidR="00A60B7C" w:rsidRDefault="006D67BB">
      <w:pPr>
        <w:ind w:left="29" w:right="1"/>
      </w:pPr>
      <w:r>
        <w:rPr>
          <w:b/>
        </w:rPr>
        <w:t xml:space="preserve">3.7 Estudio de Riesgos: </w:t>
      </w:r>
      <w:r>
        <w:t xml:space="preserve">Documento que, a partir de recorridos en campo y análisis estadístico-espaciales indica de forma puntual los daños probables, define y valora las características de las amenazas y/o peligros naturales y antropogénicos al interior y exterior de inmuebles o establecimientos; </w:t>
      </w:r>
    </w:p>
    <w:p w14:paraId="5ED71674" w14:textId="77777777" w:rsidR="00A60B7C" w:rsidRDefault="006D67BB">
      <w:pPr>
        <w:spacing w:after="0" w:line="259" w:lineRule="auto"/>
        <w:ind w:left="34" w:firstLine="0"/>
        <w:jc w:val="left"/>
      </w:pPr>
      <w:r>
        <w:t xml:space="preserve"> </w:t>
      </w:r>
    </w:p>
    <w:p w14:paraId="7C854D28" w14:textId="77777777" w:rsidR="00A60B7C" w:rsidRDefault="006D67BB">
      <w:pPr>
        <w:ind w:left="29" w:right="1"/>
      </w:pPr>
      <w:r>
        <w:rPr>
          <w:b/>
        </w:rPr>
        <w:t>3.8 Estudio de Impacto Urbano</w:t>
      </w:r>
      <w:r>
        <w:t xml:space="preserve">. Instrumento de análisis debidamente suscrito y avalado por una persona autorizada, el cual es presentado al ente facultado para su revisión, para evaluar y dictaminar las posibles influencias o alteraciones causadas al entorno urbano por algún proyecto público o privado en el área donde pretende realizar, con el fin de establecer las medidas adecuadas para la prevención, integración y/o compensación, en cuyo proceso es requerida la Opinión Técnica de la Secretaría de Gestión Integral de Riesgos y Protección Civil;  </w:t>
      </w:r>
    </w:p>
    <w:p w14:paraId="20EE02C0" w14:textId="77777777" w:rsidR="00A60B7C" w:rsidRDefault="006D67BB">
      <w:pPr>
        <w:spacing w:after="0" w:line="259" w:lineRule="auto"/>
        <w:ind w:left="34" w:firstLine="0"/>
        <w:jc w:val="left"/>
      </w:pPr>
      <w:r>
        <w:t xml:space="preserve"> </w:t>
      </w:r>
    </w:p>
    <w:p w14:paraId="65EC461B" w14:textId="77777777" w:rsidR="00A60B7C" w:rsidRDefault="006D67BB">
      <w:pPr>
        <w:ind w:left="29" w:right="1"/>
      </w:pPr>
      <w:r>
        <w:rPr>
          <w:b/>
        </w:rPr>
        <w:t>3.9</w:t>
      </w:r>
      <w:r>
        <w:t xml:space="preserve"> </w:t>
      </w:r>
      <w:r>
        <w:rPr>
          <w:b/>
        </w:rPr>
        <w:t>Exposición</w:t>
      </w:r>
      <w:r>
        <w:t xml:space="preserve">. Cantidad de personas, bienes, valores e infraestructura, que son susceptibles de ser dañados a consecuencia del impacto de un fenómeno de origen natural o antropogénico; </w:t>
      </w:r>
    </w:p>
    <w:p w14:paraId="344A6927" w14:textId="77777777" w:rsidR="00A60B7C" w:rsidRDefault="006D67BB">
      <w:pPr>
        <w:spacing w:after="0" w:line="259" w:lineRule="auto"/>
        <w:ind w:left="34" w:firstLine="0"/>
        <w:jc w:val="left"/>
      </w:pPr>
      <w:r>
        <w:t xml:space="preserve"> </w:t>
      </w:r>
    </w:p>
    <w:p w14:paraId="25B0D3DD" w14:textId="77777777" w:rsidR="00A60B7C" w:rsidRDefault="006D67BB">
      <w:pPr>
        <w:ind w:left="29" w:right="1"/>
      </w:pPr>
      <w:r>
        <w:rPr>
          <w:b/>
        </w:rPr>
        <w:t>3.10 Fenómeno Perturbador.</w:t>
      </w:r>
      <w:r>
        <w:t xml:space="preserve"> Evento de carácter geológico, hidrometeorológico, químico-tecnológico, sanitario-ecológico, socio-organizativo o astronómico con potencial de causar daños o pérdidas en sistemas expuestos vulnerables, alteración de la vida social y económica o degradación ambiental; </w:t>
      </w:r>
    </w:p>
    <w:p w14:paraId="0BBC7ED5" w14:textId="77777777" w:rsidR="00A60B7C" w:rsidRDefault="006D67BB">
      <w:pPr>
        <w:spacing w:after="0" w:line="259" w:lineRule="auto"/>
        <w:ind w:left="34" w:firstLine="0"/>
        <w:jc w:val="left"/>
      </w:pPr>
      <w:r>
        <w:t xml:space="preserve"> </w:t>
      </w:r>
    </w:p>
    <w:p w14:paraId="595A7809" w14:textId="77777777" w:rsidR="00A60B7C" w:rsidRDefault="006D67BB">
      <w:pPr>
        <w:ind w:left="29" w:right="1"/>
      </w:pPr>
      <w:r>
        <w:rPr>
          <w:b/>
        </w:rPr>
        <w:t>3.11 Gestión Integral de Riesgos.</w:t>
      </w:r>
      <w:r>
        <w:t xml:space="preserve"> Proceso de planeación, participación, evaluación y toma de decisiones, </w:t>
      </w:r>
      <w:proofErr w:type="gramStart"/>
      <w:r>
        <w:t>que</w:t>
      </w:r>
      <w:proofErr w:type="gramEnd"/>
      <w:r>
        <w:t xml:space="preserve"> basado en el conocimiento de los riesgos y su proceso de construcción, deriva en un modelo de intervención de los órdenes de gobierno y de la sociedad, para implementar políticas, estrategias y acciones, cuyo fin último es la previsión, reducción y control permanente del riesgo de desastre, combatir sus causas de fondo, siendo parte de los procesos de planificación y del desarrollo sostenible. Logrando territorios más seguros, más humanos y resilientes. Involucra las etapas de identificación de riesgos, previsión, prevención, mitigación, preparación, auxilio, recuperación y reconstrucción; </w:t>
      </w:r>
    </w:p>
    <w:p w14:paraId="7EBBD61F" w14:textId="77777777" w:rsidR="00A60B7C" w:rsidRDefault="006D67BB">
      <w:pPr>
        <w:spacing w:after="0" w:line="259" w:lineRule="auto"/>
        <w:ind w:left="34" w:firstLine="0"/>
        <w:jc w:val="left"/>
      </w:pPr>
      <w:r>
        <w:t xml:space="preserve"> </w:t>
      </w:r>
    </w:p>
    <w:p w14:paraId="07124FD6" w14:textId="77777777" w:rsidR="00A60B7C" w:rsidRDefault="006D67BB">
      <w:pPr>
        <w:ind w:left="29" w:right="1"/>
      </w:pPr>
      <w:r>
        <w:rPr>
          <w:b/>
        </w:rPr>
        <w:t xml:space="preserve">3.12 Inmueble. </w:t>
      </w:r>
      <w:r>
        <w:t xml:space="preserve">Es el terreno y construcciones que en él se encuentran; </w:t>
      </w:r>
    </w:p>
    <w:p w14:paraId="648D7FDC" w14:textId="77777777" w:rsidR="00A60B7C" w:rsidRDefault="006D67BB">
      <w:pPr>
        <w:spacing w:after="0" w:line="259" w:lineRule="auto"/>
        <w:ind w:left="34" w:firstLine="0"/>
        <w:jc w:val="left"/>
      </w:pPr>
      <w:r>
        <w:t xml:space="preserve"> </w:t>
      </w:r>
    </w:p>
    <w:p w14:paraId="236F00D4" w14:textId="77777777" w:rsidR="00A60B7C" w:rsidRDefault="006D67BB">
      <w:pPr>
        <w:ind w:left="29" w:right="1"/>
      </w:pPr>
      <w:r>
        <w:rPr>
          <w:b/>
        </w:rPr>
        <w:lastRenderedPageBreak/>
        <w:t>3.13 Infraestructura urbana.</w:t>
      </w:r>
      <w:r>
        <w:t xml:space="preserve"> La distribución y orden de las partes del conjunto inmobiliario del dominio público de la Ciudad de México, subyacente al equipamiento urbano existente o por establecerse, que comprende la vía pública, el suelo de uso común, las redes subterráneas de distribución de bienes y servicios, así como los demás bienes inmuebles análogos; </w:t>
      </w:r>
    </w:p>
    <w:p w14:paraId="747F79B0" w14:textId="77777777" w:rsidR="00A60B7C" w:rsidRDefault="006D67BB">
      <w:pPr>
        <w:spacing w:after="0" w:line="259" w:lineRule="auto"/>
        <w:ind w:left="34" w:firstLine="0"/>
        <w:jc w:val="left"/>
      </w:pPr>
      <w:r>
        <w:t xml:space="preserve"> </w:t>
      </w:r>
    </w:p>
    <w:p w14:paraId="596C4960" w14:textId="77777777" w:rsidR="00A60B7C" w:rsidRDefault="006D67BB">
      <w:pPr>
        <w:ind w:left="29" w:right="1"/>
      </w:pPr>
      <w:r>
        <w:rPr>
          <w:b/>
        </w:rPr>
        <w:t>3.14 Instalaciones subterráneas</w:t>
      </w:r>
      <w:r>
        <w:t xml:space="preserve">. Todas aquellas estructuras con la función de fibra óptica, conducción eléctrica (baja o media tensión), de agua (potable o drenaje), gas natural e hidrocarburos; que yacen, en el subsuelo de la Ciudad de México con los estándares y normativa para su instalación, mantenimiento, adecuación o nueva infraestructura para proporcionar la prestación de los servicios urbanos. </w:t>
      </w:r>
    </w:p>
    <w:p w14:paraId="2A47CC35" w14:textId="77777777" w:rsidR="00A60B7C" w:rsidRDefault="006D67BB">
      <w:pPr>
        <w:spacing w:after="0" w:line="259" w:lineRule="auto"/>
        <w:ind w:left="34" w:firstLine="0"/>
        <w:jc w:val="left"/>
      </w:pPr>
      <w:r>
        <w:t xml:space="preserve"> </w:t>
      </w:r>
    </w:p>
    <w:p w14:paraId="1F71C90D" w14:textId="77777777" w:rsidR="00A60B7C" w:rsidRDefault="006D67BB">
      <w:pPr>
        <w:ind w:left="29" w:right="1"/>
      </w:pPr>
      <w:r>
        <w:rPr>
          <w:b/>
        </w:rPr>
        <w:t>3.15 MESERI (</w:t>
      </w:r>
      <w:r>
        <w:t xml:space="preserve">Método Simplificado de Evaluación del Riesgo de Incendio). Es un método de evaluación de riesgos de esquemas de puntos, basado en la consideración individual, por un lado, de diversos factores generadores o agravantes del riesgo de incendio y por otro, de aquellos que reducen y protegen frente al riesgo. </w:t>
      </w:r>
    </w:p>
    <w:p w14:paraId="6B3AA93F" w14:textId="77777777" w:rsidR="00A60B7C" w:rsidRDefault="006D67BB">
      <w:pPr>
        <w:spacing w:after="0" w:line="259" w:lineRule="auto"/>
        <w:ind w:left="34" w:firstLine="0"/>
        <w:jc w:val="left"/>
      </w:pPr>
      <w:r>
        <w:t xml:space="preserve"> </w:t>
      </w:r>
    </w:p>
    <w:p w14:paraId="447BD890" w14:textId="77777777" w:rsidR="00A60B7C" w:rsidRDefault="006D67BB">
      <w:pPr>
        <w:ind w:left="29" w:right="1"/>
      </w:pPr>
      <w:r>
        <w:rPr>
          <w:b/>
        </w:rPr>
        <w:t>3.16 Mobiliario Urbano</w:t>
      </w:r>
      <w:r>
        <w:t xml:space="preserve">. Los elementos complementarios al equipamiento </w:t>
      </w:r>
      <w:proofErr w:type="gramStart"/>
      <w:r>
        <w:t>urbano,</w:t>
      </w:r>
      <w:proofErr w:type="gramEnd"/>
      <w:r>
        <w:t xml:space="preserve"> ya sean fijos, móviles, permanentes o temporales, ubicados en la vía pública o en espacios públicos formando parte de la imagen de la Ciudad, los que, según su función, se aplican para el descanso, comunicación, información, necesidades fisiológicas, comercio, seguridad, higiene, servicio, jardinería, así como aquellos otros muebles que determinen la Secretaría y la Comisión Mixta de Mobiliario Urbano; </w:t>
      </w:r>
    </w:p>
    <w:p w14:paraId="5E2FDDC2" w14:textId="77777777" w:rsidR="00A60B7C" w:rsidRDefault="006D67BB">
      <w:pPr>
        <w:spacing w:after="0" w:line="259" w:lineRule="auto"/>
        <w:ind w:left="34" w:firstLine="0"/>
        <w:jc w:val="left"/>
      </w:pPr>
      <w:r>
        <w:t xml:space="preserve"> </w:t>
      </w:r>
    </w:p>
    <w:p w14:paraId="6D5B4652" w14:textId="77777777" w:rsidR="00A60B7C" w:rsidRDefault="006D67BB">
      <w:pPr>
        <w:ind w:left="29" w:right="1"/>
      </w:pPr>
      <w:r>
        <w:rPr>
          <w:b/>
        </w:rPr>
        <w:t xml:space="preserve">3.17 Obras. </w:t>
      </w:r>
      <w:r>
        <w:t xml:space="preserve">Trabajos que tengan por objeto construir, instalar, ampliar, adecuar, remodelar, restaurar, conservar, mantener, modificar o demoler, construcciones e infraestructuras; </w:t>
      </w:r>
    </w:p>
    <w:p w14:paraId="61A5B8BD" w14:textId="77777777" w:rsidR="00A60B7C" w:rsidRDefault="006D67BB">
      <w:pPr>
        <w:spacing w:after="0" w:line="259" w:lineRule="auto"/>
        <w:ind w:left="34" w:firstLine="0"/>
        <w:jc w:val="left"/>
      </w:pPr>
      <w:r>
        <w:t xml:space="preserve"> </w:t>
      </w:r>
    </w:p>
    <w:p w14:paraId="2DAD1BBA" w14:textId="77777777" w:rsidR="00A60B7C" w:rsidRDefault="006D67BB">
      <w:pPr>
        <w:ind w:left="29" w:right="1"/>
      </w:pPr>
      <w:r>
        <w:rPr>
          <w:b/>
        </w:rPr>
        <w:t xml:space="preserve">3.18 Peligro. </w:t>
      </w:r>
      <w:r>
        <w:t xml:space="preserve">Probabilidad de ocurrencia de un agente perturbador potencialmente dañino de cierta intensidad, durante un cierto periodo y en un sitio determinado; </w:t>
      </w:r>
    </w:p>
    <w:p w14:paraId="650D8C14" w14:textId="77777777" w:rsidR="00A60B7C" w:rsidRDefault="006D67BB">
      <w:pPr>
        <w:spacing w:after="0" w:line="259" w:lineRule="auto"/>
        <w:ind w:left="34" w:firstLine="0"/>
        <w:jc w:val="left"/>
      </w:pPr>
      <w:r>
        <w:t xml:space="preserve"> </w:t>
      </w:r>
    </w:p>
    <w:p w14:paraId="53C3CF7B" w14:textId="77777777" w:rsidR="00A60B7C" w:rsidRDefault="006D67BB">
      <w:pPr>
        <w:ind w:left="29" w:right="1"/>
      </w:pPr>
      <w:r>
        <w:rPr>
          <w:b/>
        </w:rPr>
        <w:t xml:space="preserve">3.19 Plan de manejo para el arbolado. </w:t>
      </w:r>
      <w:r>
        <w:t xml:space="preserve">Documento que describe el manejo integral de los árboles para garantizar la seguridad de las personas, sus bienes y el entorno; contendrá estrategias y criterios de seguridad en arboricultura apegados a la normatividad (altura, diámetro de copa y tronco, desplomo, sanidad, distribución, deficiencias estructurales y elementos ajenos a la especie); </w:t>
      </w:r>
    </w:p>
    <w:p w14:paraId="19FB70F6" w14:textId="77777777" w:rsidR="00A60B7C" w:rsidRDefault="006D67BB">
      <w:pPr>
        <w:spacing w:after="0" w:line="259" w:lineRule="auto"/>
        <w:ind w:left="34" w:firstLine="0"/>
        <w:jc w:val="left"/>
      </w:pPr>
      <w:r>
        <w:t xml:space="preserve"> </w:t>
      </w:r>
    </w:p>
    <w:p w14:paraId="5E294796" w14:textId="77777777" w:rsidR="00A60B7C" w:rsidRDefault="006D67BB">
      <w:pPr>
        <w:ind w:left="29" w:right="1"/>
      </w:pPr>
      <w:r>
        <w:rPr>
          <w:b/>
        </w:rPr>
        <w:t xml:space="preserve">3.20 Predio. </w:t>
      </w:r>
      <w:r>
        <w:t xml:space="preserve">Se refiere al terreno sin construcción; </w:t>
      </w:r>
    </w:p>
    <w:p w14:paraId="70AC2480" w14:textId="77777777" w:rsidR="00A60B7C" w:rsidRDefault="006D67BB">
      <w:pPr>
        <w:spacing w:after="0" w:line="259" w:lineRule="auto"/>
        <w:ind w:left="34" w:firstLine="0"/>
        <w:jc w:val="left"/>
      </w:pPr>
      <w:r>
        <w:t xml:space="preserve"> </w:t>
      </w:r>
    </w:p>
    <w:p w14:paraId="170128A1" w14:textId="77777777" w:rsidR="00A60B7C" w:rsidRDefault="006D67BB">
      <w:pPr>
        <w:ind w:left="29" w:right="1"/>
      </w:pPr>
      <w:r>
        <w:rPr>
          <w:b/>
        </w:rPr>
        <w:t>3.21 Publicidad exterior</w:t>
      </w:r>
      <w:r>
        <w:t xml:space="preserve">. Todo anuncio visible desde la vía pública destinado a difundir propaganda comercial, institucional o electoral, o bien información cívica o cultural; </w:t>
      </w:r>
    </w:p>
    <w:p w14:paraId="22807225" w14:textId="77777777" w:rsidR="00A60B7C" w:rsidRDefault="006D67BB">
      <w:pPr>
        <w:spacing w:after="0" w:line="259" w:lineRule="auto"/>
        <w:ind w:left="34" w:firstLine="0"/>
        <w:jc w:val="left"/>
      </w:pPr>
      <w:r>
        <w:rPr>
          <w:b/>
        </w:rPr>
        <w:t xml:space="preserve"> </w:t>
      </w:r>
    </w:p>
    <w:p w14:paraId="34A7BE1F" w14:textId="77777777" w:rsidR="00A60B7C" w:rsidRDefault="006D67BB">
      <w:pPr>
        <w:ind w:left="29" w:right="1"/>
      </w:pPr>
      <w:r>
        <w:rPr>
          <w:b/>
        </w:rPr>
        <w:t>3.22 Resiliencia.</w:t>
      </w:r>
      <w:r>
        <w:t xml:space="preserve"> Es la capacidad de un individuo, familia, comunidad, sociedad, y/o sistema potencialmente expuestos a un peligro o riesgo para resistir, asimilar, adaptarse y recuperarse del impacto y efectos de un Fenómeno Perturbador en un corto plazo y de manera eficiente, a través de la preservación y restauración de sus estructuras básicas y funcionales, logrando una mejor protección futura, mejorando las medidas de reducción de riesgos y saliendo fortalecidos del evento; </w:t>
      </w:r>
    </w:p>
    <w:p w14:paraId="22358C72" w14:textId="77777777" w:rsidR="00A60B7C" w:rsidRDefault="006D67BB">
      <w:pPr>
        <w:spacing w:after="0" w:line="259" w:lineRule="auto"/>
        <w:ind w:left="34" w:firstLine="0"/>
        <w:jc w:val="left"/>
      </w:pPr>
      <w:r>
        <w:rPr>
          <w:b/>
        </w:rPr>
        <w:t xml:space="preserve"> </w:t>
      </w:r>
    </w:p>
    <w:p w14:paraId="7B59BB71" w14:textId="77777777" w:rsidR="00A60B7C" w:rsidRDefault="006D67BB">
      <w:pPr>
        <w:ind w:left="29" w:right="1"/>
      </w:pPr>
      <w:r>
        <w:rPr>
          <w:b/>
        </w:rPr>
        <w:t xml:space="preserve">3.23 Riesgo. </w:t>
      </w:r>
      <w:r>
        <w:t xml:space="preserve">Daños o pérdidas probables sobre un Sistema Expuesto, resultado de la interacción entre su vulnerabilidad y la exposición ante la presencia de un Fenómeno Perturbador;  </w:t>
      </w:r>
    </w:p>
    <w:p w14:paraId="3C78C993" w14:textId="77777777" w:rsidR="00A60B7C" w:rsidRDefault="006D67BB">
      <w:pPr>
        <w:spacing w:after="0" w:line="259" w:lineRule="auto"/>
        <w:ind w:left="34" w:firstLine="0"/>
        <w:jc w:val="left"/>
      </w:pPr>
      <w:r>
        <w:rPr>
          <w:b/>
        </w:rPr>
        <w:t xml:space="preserve"> </w:t>
      </w:r>
    </w:p>
    <w:p w14:paraId="00D9D90F" w14:textId="77777777" w:rsidR="00A60B7C" w:rsidRDefault="006D67BB">
      <w:pPr>
        <w:ind w:left="29" w:right="1"/>
      </w:pPr>
      <w:r>
        <w:rPr>
          <w:b/>
        </w:rPr>
        <w:t>3.24 REUSE</w:t>
      </w:r>
      <w:r>
        <w:t xml:space="preserve"> (Registro Estadístico Único de Situaciones de Emergencia). Dentro del Atlas de Riesgo, es una herramienta en la que se pueden visualizar, consultar y elaborar análisis de los reportes de incidencias emitidos a la Secretaría u otras instituciones, tales como las unidades de Gestión Integral de Riesgos y Protección Civil de cada alcaldía o el Centro de Comando, Control, Cómputo, Comunicaciones y Contacto Ciudadano de la CDMX (C5).  </w:t>
      </w:r>
    </w:p>
    <w:p w14:paraId="4068C0F5" w14:textId="77777777" w:rsidR="00A60B7C" w:rsidRDefault="006D67BB">
      <w:pPr>
        <w:spacing w:after="0" w:line="259" w:lineRule="auto"/>
        <w:ind w:left="34" w:firstLine="0"/>
        <w:jc w:val="left"/>
      </w:pPr>
      <w:r>
        <w:rPr>
          <w:b/>
        </w:rPr>
        <w:t xml:space="preserve"> </w:t>
      </w:r>
    </w:p>
    <w:p w14:paraId="0DBF4CCD" w14:textId="77777777" w:rsidR="00A60B7C" w:rsidRDefault="006D67BB">
      <w:pPr>
        <w:pStyle w:val="Ttulo1"/>
        <w:ind w:left="29"/>
      </w:pPr>
      <w:r>
        <w:t xml:space="preserve">IV. Marco teórico </w:t>
      </w:r>
    </w:p>
    <w:p w14:paraId="7EF21296" w14:textId="77777777" w:rsidR="00A60B7C" w:rsidRDefault="006D67BB">
      <w:pPr>
        <w:spacing w:after="0" w:line="259" w:lineRule="auto"/>
        <w:ind w:left="34" w:firstLine="0"/>
        <w:jc w:val="left"/>
      </w:pPr>
      <w:r>
        <w:rPr>
          <w:b/>
        </w:rPr>
        <w:t xml:space="preserve"> </w:t>
      </w:r>
    </w:p>
    <w:p w14:paraId="27BFF496" w14:textId="77777777" w:rsidR="00A60B7C" w:rsidRDefault="006D67BB">
      <w:pPr>
        <w:spacing w:after="3" w:line="241" w:lineRule="auto"/>
        <w:ind w:left="29"/>
        <w:jc w:val="left"/>
      </w:pPr>
      <w:r>
        <w:t xml:space="preserve">De acuerdo con la Ley General de Protección Civil y la Ley de Gestión Integral de Riesgos y Protección Civil de la Ciudad de México y su Reglamento, los fenómenos que deberán analizarse para formar parte de un Estudio de Riesgos se enlistan a continuación: </w:t>
      </w:r>
    </w:p>
    <w:p w14:paraId="0A16EE25" w14:textId="77777777" w:rsidR="00A60B7C" w:rsidRDefault="006D67BB">
      <w:pPr>
        <w:spacing w:after="0" w:line="259" w:lineRule="auto"/>
        <w:ind w:left="34" w:firstLine="0"/>
        <w:jc w:val="left"/>
      </w:pPr>
      <w:r>
        <w:t xml:space="preserve"> </w:t>
      </w:r>
    </w:p>
    <w:tbl>
      <w:tblPr>
        <w:tblStyle w:val="TableGrid"/>
        <w:tblW w:w="10084" w:type="dxa"/>
        <w:tblInd w:w="-22" w:type="dxa"/>
        <w:tblCellMar>
          <w:top w:w="7" w:type="dxa"/>
          <w:left w:w="110" w:type="dxa"/>
          <w:right w:w="59" w:type="dxa"/>
        </w:tblCellMar>
        <w:tblLook w:val="04A0" w:firstRow="1" w:lastRow="0" w:firstColumn="1" w:lastColumn="0" w:noHBand="0" w:noVBand="1"/>
      </w:tblPr>
      <w:tblGrid>
        <w:gridCol w:w="2040"/>
        <w:gridCol w:w="8044"/>
      </w:tblGrid>
      <w:tr w:rsidR="00A60B7C" w14:paraId="1237077C" w14:textId="77777777">
        <w:trPr>
          <w:trHeight w:val="234"/>
        </w:trPr>
        <w:tc>
          <w:tcPr>
            <w:tcW w:w="10084" w:type="dxa"/>
            <w:gridSpan w:val="2"/>
            <w:tcBorders>
              <w:top w:val="nil"/>
              <w:left w:val="nil"/>
              <w:bottom w:val="single" w:sz="4" w:space="0" w:color="000000"/>
              <w:right w:val="nil"/>
            </w:tcBorders>
            <w:shd w:val="clear" w:color="auto" w:fill="D9D9D9"/>
          </w:tcPr>
          <w:p w14:paraId="2CBAB824" w14:textId="77777777" w:rsidR="00A60B7C" w:rsidRDefault="006D67BB">
            <w:pPr>
              <w:spacing w:after="0" w:line="259" w:lineRule="auto"/>
              <w:ind w:left="0" w:firstLine="0"/>
              <w:jc w:val="left"/>
            </w:pPr>
            <w:r>
              <w:rPr>
                <w:b/>
              </w:rPr>
              <w:lastRenderedPageBreak/>
              <w:t xml:space="preserve">Clasificación de fenómenos perturbadores* </w:t>
            </w:r>
          </w:p>
        </w:tc>
      </w:tr>
      <w:tr w:rsidR="00A60B7C" w14:paraId="7B70BC6B" w14:textId="77777777">
        <w:trPr>
          <w:trHeight w:val="700"/>
        </w:trPr>
        <w:tc>
          <w:tcPr>
            <w:tcW w:w="2040" w:type="dxa"/>
            <w:tcBorders>
              <w:top w:val="single" w:sz="4" w:space="0" w:color="000000"/>
              <w:left w:val="single" w:sz="4" w:space="0" w:color="595959"/>
              <w:bottom w:val="single" w:sz="4" w:space="0" w:color="595959"/>
              <w:right w:val="single" w:sz="4" w:space="0" w:color="595959"/>
            </w:tcBorders>
            <w:vAlign w:val="center"/>
          </w:tcPr>
          <w:p w14:paraId="6426E1AF" w14:textId="77777777" w:rsidR="00A60B7C" w:rsidRDefault="006D67BB">
            <w:pPr>
              <w:spacing w:after="0" w:line="259" w:lineRule="auto"/>
              <w:ind w:left="0" w:firstLine="0"/>
              <w:jc w:val="left"/>
            </w:pPr>
            <w:r>
              <w:t xml:space="preserve">Geológicos </w:t>
            </w:r>
          </w:p>
        </w:tc>
        <w:tc>
          <w:tcPr>
            <w:tcW w:w="8044" w:type="dxa"/>
            <w:tcBorders>
              <w:top w:val="single" w:sz="4" w:space="0" w:color="000000"/>
              <w:left w:val="single" w:sz="4" w:space="0" w:color="595959"/>
              <w:bottom w:val="single" w:sz="4" w:space="0" w:color="595959"/>
              <w:right w:val="single" w:sz="4" w:space="0" w:color="595959"/>
            </w:tcBorders>
          </w:tcPr>
          <w:p w14:paraId="42ACD4E9" w14:textId="77777777" w:rsidR="00A60B7C" w:rsidRDefault="006D67BB">
            <w:pPr>
              <w:spacing w:after="0" w:line="259" w:lineRule="auto"/>
              <w:ind w:left="0" w:right="54" w:firstLine="0"/>
            </w:pPr>
            <w:r>
              <w:t xml:space="preserve">Agente perturbador que tiene como causa directa las acciones y movimientos de la corteza terrestre. A esta categoría pertenecen los sismos, las erupciones volcánicas, la inestabilidad de laderas, los flujos, los caídos o derrumbes, los hundimientos, la subsidencia y agrietamientos. </w:t>
            </w:r>
          </w:p>
        </w:tc>
      </w:tr>
      <w:tr w:rsidR="00A60B7C" w14:paraId="573A753F" w14:textId="77777777">
        <w:trPr>
          <w:trHeight w:val="701"/>
        </w:trPr>
        <w:tc>
          <w:tcPr>
            <w:tcW w:w="2040" w:type="dxa"/>
            <w:tcBorders>
              <w:top w:val="single" w:sz="4" w:space="0" w:color="595959"/>
              <w:left w:val="single" w:sz="4" w:space="0" w:color="595959"/>
              <w:bottom w:val="single" w:sz="4" w:space="0" w:color="595959"/>
              <w:right w:val="single" w:sz="4" w:space="0" w:color="595959"/>
            </w:tcBorders>
            <w:vAlign w:val="center"/>
          </w:tcPr>
          <w:p w14:paraId="2EF9438B" w14:textId="77777777" w:rsidR="00A60B7C" w:rsidRDefault="006D67BB">
            <w:pPr>
              <w:spacing w:after="0" w:line="259" w:lineRule="auto"/>
              <w:ind w:left="0" w:firstLine="0"/>
              <w:jc w:val="left"/>
            </w:pPr>
            <w:r>
              <w:t xml:space="preserve">Hidrometeorológicos </w:t>
            </w:r>
          </w:p>
        </w:tc>
        <w:tc>
          <w:tcPr>
            <w:tcW w:w="8044" w:type="dxa"/>
            <w:tcBorders>
              <w:top w:val="single" w:sz="4" w:space="0" w:color="595959"/>
              <w:left w:val="single" w:sz="4" w:space="0" w:color="595959"/>
              <w:bottom w:val="single" w:sz="4" w:space="0" w:color="595959"/>
              <w:right w:val="single" w:sz="4" w:space="0" w:color="595959"/>
            </w:tcBorders>
          </w:tcPr>
          <w:p w14:paraId="2BA0E9EA" w14:textId="77777777" w:rsidR="00A60B7C" w:rsidRDefault="006D67BB">
            <w:pPr>
              <w:spacing w:after="0" w:line="259" w:lineRule="auto"/>
              <w:ind w:left="0" w:right="49" w:firstLine="0"/>
            </w:pPr>
            <w:r>
              <w:t xml:space="preserve">Agente perturbador que se genera por la acción de los agentes atmosféricos, tales como: lluvias extremas, inundaciones pluviales, fluviales y lacustres; tormentas de nieve, granizo, polvo y electricidad; heladas; sequías; ondas cálidas y gélidas; y tornados. </w:t>
            </w:r>
          </w:p>
        </w:tc>
      </w:tr>
    </w:tbl>
    <w:p w14:paraId="78B0D769" w14:textId="77777777" w:rsidR="00A60B7C" w:rsidRDefault="006D67BB">
      <w:pPr>
        <w:spacing w:after="0" w:line="259" w:lineRule="auto"/>
        <w:ind w:left="34" w:firstLine="0"/>
        <w:jc w:val="left"/>
      </w:pPr>
      <w:r>
        <w:t xml:space="preserve"> </w:t>
      </w:r>
    </w:p>
    <w:tbl>
      <w:tblPr>
        <w:tblStyle w:val="TableGrid"/>
        <w:tblW w:w="10084" w:type="dxa"/>
        <w:tblInd w:w="-22" w:type="dxa"/>
        <w:tblCellMar>
          <w:top w:w="7" w:type="dxa"/>
          <w:left w:w="110" w:type="dxa"/>
          <w:right w:w="57" w:type="dxa"/>
        </w:tblCellMar>
        <w:tblLook w:val="04A0" w:firstRow="1" w:lastRow="0" w:firstColumn="1" w:lastColumn="0" w:noHBand="0" w:noVBand="1"/>
      </w:tblPr>
      <w:tblGrid>
        <w:gridCol w:w="2040"/>
        <w:gridCol w:w="8044"/>
      </w:tblGrid>
      <w:tr w:rsidR="00A60B7C" w14:paraId="7572890A" w14:textId="77777777">
        <w:trPr>
          <w:trHeight w:val="698"/>
        </w:trPr>
        <w:tc>
          <w:tcPr>
            <w:tcW w:w="2040" w:type="dxa"/>
            <w:tcBorders>
              <w:top w:val="single" w:sz="4" w:space="0" w:color="595959"/>
              <w:left w:val="single" w:sz="4" w:space="0" w:color="595959"/>
              <w:bottom w:val="single" w:sz="4" w:space="0" w:color="595959"/>
              <w:right w:val="single" w:sz="4" w:space="0" w:color="595959"/>
            </w:tcBorders>
            <w:vAlign w:val="center"/>
          </w:tcPr>
          <w:p w14:paraId="3344DC12" w14:textId="77777777" w:rsidR="00A60B7C" w:rsidRDefault="006D67BB">
            <w:pPr>
              <w:spacing w:after="0" w:line="259" w:lineRule="auto"/>
              <w:ind w:left="0" w:firstLine="0"/>
              <w:jc w:val="left"/>
            </w:pPr>
            <w:r>
              <w:t xml:space="preserve">Químico-tecnológicos </w:t>
            </w:r>
          </w:p>
        </w:tc>
        <w:tc>
          <w:tcPr>
            <w:tcW w:w="8044" w:type="dxa"/>
            <w:tcBorders>
              <w:top w:val="single" w:sz="4" w:space="0" w:color="595959"/>
              <w:left w:val="single" w:sz="4" w:space="0" w:color="595959"/>
              <w:bottom w:val="single" w:sz="4" w:space="0" w:color="595959"/>
              <w:right w:val="single" w:sz="4" w:space="0" w:color="595959"/>
            </w:tcBorders>
          </w:tcPr>
          <w:p w14:paraId="73BB5B01" w14:textId="77777777" w:rsidR="00A60B7C" w:rsidRDefault="006D67BB">
            <w:pPr>
              <w:spacing w:after="0" w:line="240" w:lineRule="auto"/>
              <w:ind w:left="0" w:firstLine="0"/>
            </w:pPr>
            <w:r>
              <w:t xml:space="preserve">Agente perturbador que se genera por la acción violenta de diferentes sustancias derivadas de su interacción molecular, atómica o nuclear. Comprende fenómenos destructivos tales como: </w:t>
            </w:r>
          </w:p>
          <w:p w14:paraId="759F259A" w14:textId="77777777" w:rsidR="00A60B7C" w:rsidRDefault="006D67BB">
            <w:pPr>
              <w:spacing w:after="0" w:line="259" w:lineRule="auto"/>
              <w:ind w:left="0" w:firstLine="0"/>
              <w:jc w:val="left"/>
            </w:pPr>
            <w:r>
              <w:t xml:space="preserve">incendios de todo tipo, explosiones, fugas tóxicas, radiaciones y derrames químicos; </w:t>
            </w:r>
          </w:p>
        </w:tc>
      </w:tr>
      <w:tr w:rsidR="00A60B7C" w14:paraId="398B19A6" w14:textId="77777777">
        <w:trPr>
          <w:trHeight w:val="1162"/>
        </w:trPr>
        <w:tc>
          <w:tcPr>
            <w:tcW w:w="2040" w:type="dxa"/>
            <w:tcBorders>
              <w:top w:val="single" w:sz="4" w:space="0" w:color="595959"/>
              <w:left w:val="single" w:sz="4" w:space="0" w:color="595959"/>
              <w:bottom w:val="single" w:sz="4" w:space="0" w:color="595959"/>
              <w:right w:val="single" w:sz="4" w:space="0" w:color="595959"/>
            </w:tcBorders>
            <w:vAlign w:val="center"/>
          </w:tcPr>
          <w:p w14:paraId="46004DD4" w14:textId="77777777" w:rsidR="00A60B7C" w:rsidRDefault="006D67BB">
            <w:pPr>
              <w:spacing w:after="0" w:line="259" w:lineRule="auto"/>
              <w:ind w:left="0" w:firstLine="0"/>
              <w:jc w:val="left"/>
            </w:pPr>
            <w:r>
              <w:t xml:space="preserve">Socio-organizativos </w:t>
            </w:r>
          </w:p>
        </w:tc>
        <w:tc>
          <w:tcPr>
            <w:tcW w:w="8044" w:type="dxa"/>
            <w:tcBorders>
              <w:top w:val="single" w:sz="4" w:space="0" w:color="595959"/>
              <w:left w:val="single" w:sz="4" w:space="0" w:color="595959"/>
              <w:bottom w:val="single" w:sz="4" w:space="0" w:color="595959"/>
              <w:right w:val="single" w:sz="4" w:space="0" w:color="595959"/>
            </w:tcBorders>
          </w:tcPr>
          <w:p w14:paraId="14B687F9" w14:textId="77777777" w:rsidR="00A60B7C" w:rsidRDefault="006D67BB">
            <w:pPr>
              <w:spacing w:after="0" w:line="259" w:lineRule="auto"/>
              <w:ind w:left="0" w:right="52" w:firstLine="0"/>
            </w:pPr>
            <w:r>
              <w:t xml:space="preserve">Agente perturbador que se genera con motivo de errores humanos o por acciones premeditadas, que se dan en el marco de grandes concentraciones o movimientos masivos de personas, tales como: concentración masiva de población, terrorismo, sabotaje, vandalismo, accidentes aéreos, marítimos o terrestres, interrupción o afectación de los servicios vitales o de infraestructura estratégica. </w:t>
            </w:r>
          </w:p>
        </w:tc>
      </w:tr>
      <w:tr w:rsidR="00A60B7C" w14:paraId="742D0B43" w14:textId="77777777">
        <w:trPr>
          <w:trHeight w:val="929"/>
        </w:trPr>
        <w:tc>
          <w:tcPr>
            <w:tcW w:w="2040" w:type="dxa"/>
            <w:tcBorders>
              <w:top w:val="single" w:sz="4" w:space="0" w:color="595959"/>
              <w:left w:val="single" w:sz="4" w:space="0" w:color="595959"/>
              <w:bottom w:val="single" w:sz="4" w:space="0" w:color="595959"/>
              <w:right w:val="single" w:sz="4" w:space="0" w:color="595959"/>
            </w:tcBorders>
            <w:vAlign w:val="center"/>
          </w:tcPr>
          <w:p w14:paraId="2863C601" w14:textId="77777777" w:rsidR="00A60B7C" w:rsidRDefault="006D67BB">
            <w:pPr>
              <w:spacing w:after="0" w:line="259" w:lineRule="auto"/>
              <w:ind w:left="0" w:firstLine="0"/>
              <w:jc w:val="left"/>
            </w:pPr>
            <w:r>
              <w:t xml:space="preserve">Sanitario Ecológicos  </w:t>
            </w:r>
          </w:p>
        </w:tc>
        <w:tc>
          <w:tcPr>
            <w:tcW w:w="8044" w:type="dxa"/>
            <w:tcBorders>
              <w:top w:val="single" w:sz="4" w:space="0" w:color="595959"/>
              <w:left w:val="single" w:sz="4" w:space="0" w:color="595959"/>
              <w:bottom w:val="single" w:sz="4" w:space="0" w:color="595959"/>
              <w:right w:val="single" w:sz="4" w:space="0" w:color="595959"/>
            </w:tcBorders>
          </w:tcPr>
          <w:p w14:paraId="16AFDFE5" w14:textId="77777777" w:rsidR="00A60B7C" w:rsidRDefault="006D67BB">
            <w:pPr>
              <w:spacing w:after="0" w:line="259" w:lineRule="auto"/>
              <w:ind w:left="0" w:right="56" w:firstLine="0"/>
            </w:pPr>
            <w:r>
              <w:t xml:space="preserve">Producto de la acción patógena de agentes biológicos que afectan a la población, a los animales y a las cosechas, causando su muerte o la alteración de su salud. Las epidemias o plagas constituyen un desastre sanitario en el sentido estricto del término. En esta clasificación también se ubica la contaminación del aire, agua, suelo y alimentos. </w:t>
            </w:r>
          </w:p>
        </w:tc>
      </w:tr>
      <w:tr w:rsidR="00A60B7C" w14:paraId="3D51C37D" w14:textId="77777777">
        <w:trPr>
          <w:trHeight w:val="1160"/>
        </w:trPr>
        <w:tc>
          <w:tcPr>
            <w:tcW w:w="2040" w:type="dxa"/>
            <w:tcBorders>
              <w:top w:val="single" w:sz="4" w:space="0" w:color="595959"/>
              <w:left w:val="single" w:sz="4" w:space="0" w:color="595959"/>
              <w:bottom w:val="single" w:sz="4" w:space="0" w:color="595959"/>
              <w:right w:val="single" w:sz="4" w:space="0" w:color="595959"/>
            </w:tcBorders>
            <w:vAlign w:val="center"/>
          </w:tcPr>
          <w:p w14:paraId="7F15F695" w14:textId="77777777" w:rsidR="00A60B7C" w:rsidRDefault="006D67BB">
            <w:pPr>
              <w:spacing w:after="0" w:line="259" w:lineRule="auto"/>
              <w:ind w:left="0" w:firstLine="0"/>
              <w:jc w:val="left"/>
            </w:pPr>
            <w:r>
              <w:t xml:space="preserve">Astronómicos </w:t>
            </w:r>
          </w:p>
        </w:tc>
        <w:tc>
          <w:tcPr>
            <w:tcW w:w="8044" w:type="dxa"/>
            <w:tcBorders>
              <w:top w:val="single" w:sz="4" w:space="0" w:color="595959"/>
              <w:left w:val="single" w:sz="4" w:space="0" w:color="595959"/>
              <w:bottom w:val="single" w:sz="4" w:space="0" w:color="595959"/>
              <w:right w:val="single" w:sz="4" w:space="0" w:color="595959"/>
            </w:tcBorders>
          </w:tcPr>
          <w:p w14:paraId="08A1AC0A" w14:textId="77777777" w:rsidR="00A60B7C" w:rsidRDefault="006D67BB">
            <w:pPr>
              <w:spacing w:after="0" w:line="259" w:lineRule="auto"/>
              <w:ind w:left="0" w:right="53" w:firstLine="0"/>
            </w:pPr>
            <w:r>
              <w:t xml:space="preserve">Eventos, procesos o propiedades a los que están sometidos los objetos del espacio exterior incluidos estrellas, planetas, cometas y meteoros. Algunos de </w:t>
            </w:r>
            <w:proofErr w:type="gramStart"/>
            <w:r>
              <w:t>éstos</w:t>
            </w:r>
            <w:proofErr w:type="gramEnd"/>
            <w:r>
              <w:t xml:space="preserve"> fenómenos interactúan con la tierra, ocasionándole situaciones que generan perturbaciones que pueden ser destructivas tanto en la atmósfera como en la superficie terrestre, entre ellas se cuentan las tormentas magnéticas y el impacto de meteoritos, así como los rayos ultra violeta. </w:t>
            </w:r>
          </w:p>
        </w:tc>
      </w:tr>
    </w:tbl>
    <w:p w14:paraId="04C573AC" w14:textId="77777777" w:rsidR="00A60B7C" w:rsidRDefault="006D67BB">
      <w:pPr>
        <w:ind w:left="29" w:right="1"/>
      </w:pPr>
      <w:r>
        <w:t xml:space="preserve">*Clasificación de fenómenos perturbadores, por tipo de fenómeno, con base en la Ley General de Protección Civil y la Ley de Gestión Integral de Riesgos y Protección Civil de la Ciudad de México. </w:t>
      </w:r>
    </w:p>
    <w:p w14:paraId="25F3381F" w14:textId="77777777" w:rsidR="00A60B7C" w:rsidRDefault="006D67BB">
      <w:pPr>
        <w:spacing w:after="0" w:line="259" w:lineRule="auto"/>
        <w:ind w:left="34" w:firstLine="0"/>
        <w:jc w:val="left"/>
      </w:pPr>
      <w:r>
        <w:rPr>
          <w:b/>
        </w:rPr>
        <w:t xml:space="preserve"> </w:t>
      </w:r>
    </w:p>
    <w:p w14:paraId="7EBCBE4C" w14:textId="77777777" w:rsidR="00A60B7C" w:rsidRDefault="006D67BB">
      <w:pPr>
        <w:ind w:left="29" w:right="1"/>
      </w:pPr>
      <w:r>
        <w:t xml:space="preserve">Con la clasificación de la Ley General de Protección Civil, de la Ley de Gestión Integral de Riesgos y Protección Civil de la Ciudad de México y los fenómenos mapeados en el Atlas de Riesgos de la Ciudad de México se planteará una matriz tipo </w:t>
      </w:r>
      <w:proofErr w:type="spellStart"/>
      <w:r>
        <w:t>Fagel</w:t>
      </w:r>
      <w:proofErr w:type="spellEnd"/>
      <w:r>
        <w:t xml:space="preserve">. En la matriz se identificarán cuáles son los fenómenos de alto impacto (prioridad máxima dentro del Estudio) en la zona de análisis. A partir de los fenómenos definidos en la matriz, el Estudio de Riesgos identificará y priorizará aquellos fenómenos cuya posibilidad represente una mayor probabilidad de ocurrencia e impacto en zonas específicas de la Ciudad de México como se observa en el ejemplo de la siguiente ilustración. </w:t>
      </w:r>
    </w:p>
    <w:p w14:paraId="29DD5CED" w14:textId="77777777" w:rsidR="00A60B7C" w:rsidRDefault="006D67BB">
      <w:pPr>
        <w:spacing w:after="0" w:line="259" w:lineRule="auto"/>
        <w:ind w:left="34" w:firstLine="0"/>
        <w:jc w:val="left"/>
      </w:pPr>
      <w:r>
        <w:rPr>
          <w:b/>
        </w:rPr>
        <w:t xml:space="preserve"> </w:t>
      </w:r>
    </w:p>
    <w:p w14:paraId="2C42B88E" w14:textId="77777777" w:rsidR="00A60B7C" w:rsidRDefault="006D67BB">
      <w:pPr>
        <w:pStyle w:val="Ttulo1"/>
        <w:ind w:left="29"/>
      </w:pPr>
      <w:r>
        <w:t xml:space="preserve">Ilustración 1. Clasificación de fenómenos perturbadores </w:t>
      </w:r>
    </w:p>
    <w:p w14:paraId="16AEEBDE" w14:textId="77777777" w:rsidR="00A60B7C" w:rsidRDefault="006D67BB">
      <w:pPr>
        <w:spacing w:after="0" w:line="259" w:lineRule="auto"/>
        <w:ind w:left="34" w:firstLine="0"/>
        <w:jc w:val="left"/>
      </w:pPr>
      <w:r>
        <w:t xml:space="preserve"> </w:t>
      </w:r>
    </w:p>
    <w:p w14:paraId="4F9B53AD" w14:textId="77777777" w:rsidR="00A60B7C" w:rsidRDefault="006D67BB">
      <w:pPr>
        <w:spacing w:after="0" w:line="259" w:lineRule="auto"/>
        <w:ind w:left="0" w:right="209" w:firstLine="0"/>
        <w:jc w:val="right"/>
      </w:pPr>
      <w:r>
        <w:rPr>
          <w:noProof/>
        </w:rPr>
        <w:lastRenderedPageBreak/>
        <w:drawing>
          <wp:inline distT="0" distB="0" distL="0" distR="0" wp14:anchorId="59F6B812" wp14:editId="690073A9">
            <wp:extent cx="6007735" cy="3743960"/>
            <wp:effectExtent l="0" t="0" r="0" b="0"/>
            <wp:docPr id="607" name="Picture 607"/>
            <wp:cNvGraphicFramePr/>
            <a:graphic xmlns:a="http://schemas.openxmlformats.org/drawingml/2006/main">
              <a:graphicData uri="http://schemas.openxmlformats.org/drawingml/2006/picture">
                <pic:pic xmlns:pic="http://schemas.openxmlformats.org/drawingml/2006/picture">
                  <pic:nvPicPr>
                    <pic:cNvPr id="607" name="Picture 607"/>
                    <pic:cNvPicPr/>
                  </pic:nvPicPr>
                  <pic:blipFill>
                    <a:blip r:embed="rId9"/>
                    <a:stretch>
                      <a:fillRect/>
                    </a:stretch>
                  </pic:blipFill>
                  <pic:spPr>
                    <a:xfrm>
                      <a:off x="0" y="0"/>
                      <a:ext cx="6007735" cy="3743960"/>
                    </a:xfrm>
                    <a:prstGeom prst="rect">
                      <a:avLst/>
                    </a:prstGeom>
                  </pic:spPr>
                </pic:pic>
              </a:graphicData>
            </a:graphic>
          </wp:inline>
        </w:drawing>
      </w:r>
      <w:r>
        <w:t xml:space="preserve"> </w:t>
      </w:r>
    </w:p>
    <w:p w14:paraId="14E5FE40" w14:textId="77777777" w:rsidR="00A60B7C" w:rsidRDefault="006D67BB">
      <w:pPr>
        <w:spacing w:after="0" w:line="259" w:lineRule="auto"/>
        <w:ind w:left="79" w:firstLine="0"/>
        <w:jc w:val="center"/>
      </w:pPr>
      <w:r>
        <w:t xml:space="preserve"> </w:t>
      </w:r>
    </w:p>
    <w:tbl>
      <w:tblPr>
        <w:tblStyle w:val="TableGrid"/>
        <w:tblW w:w="9921" w:type="dxa"/>
        <w:tblInd w:w="60" w:type="dxa"/>
        <w:tblCellMar>
          <w:top w:w="3" w:type="dxa"/>
          <w:left w:w="72" w:type="dxa"/>
          <w:right w:w="47" w:type="dxa"/>
        </w:tblCellMar>
        <w:tblLook w:val="04A0" w:firstRow="1" w:lastRow="0" w:firstColumn="1" w:lastColumn="0" w:noHBand="0" w:noVBand="1"/>
      </w:tblPr>
      <w:tblGrid>
        <w:gridCol w:w="3944"/>
        <w:gridCol w:w="1134"/>
        <w:gridCol w:w="1275"/>
        <w:gridCol w:w="1246"/>
        <w:gridCol w:w="1166"/>
        <w:gridCol w:w="1156"/>
      </w:tblGrid>
      <w:tr w:rsidR="00A60B7C" w14:paraId="614D9CD9" w14:textId="77777777">
        <w:trPr>
          <w:trHeight w:val="232"/>
        </w:trPr>
        <w:tc>
          <w:tcPr>
            <w:tcW w:w="8766" w:type="dxa"/>
            <w:gridSpan w:val="5"/>
            <w:tcBorders>
              <w:top w:val="nil"/>
              <w:left w:val="nil"/>
              <w:bottom w:val="single" w:sz="4" w:space="0" w:color="000000"/>
              <w:right w:val="nil"/>
            </w:tcBorders>
            <w:shd w:val="clear" w:color="auto" w:fill="D9D9D9"/>
          </w:tcPr>
          <w:p w14:paraId="56578E07" w14:textId="77777777" w:rsidR="00A60B7C" w:rsidRDefault="006D67BB">
            <w:pPr>
              <w:spacing w:after="0" w:line="259" w:lineRule="auto"/>
              <w:ind w:left="2388" w:firstLine="0"/>
              <w:jc w:val="left"/>
            </w:pPr>
            <w:r>
              <w:t xml:space="preserve">Matriz de identificación de impacto por fenómeno perturbador </w:t>
            </w:r>
          </w:p>
        </w:tc>
        <w:tc>
          <w:tcPr>
            <w:tcW w:w="1156" w:type="dxa"/>
            <w:tcBorders>
              <w:top w:val="nil"/>
              <w:left w:val="nil"/>
              <w:bottom w:val="single" w:sz="4" w:space="0" w:color="000000"/>
              <w:right w:val="nil"/>
            </w:tcBorders>
            <w:shd w:val="clear" w:color="auto" w:fill="D9D9D9"/>
          </w:tcPr>
          <w:p w14:paraId="77F085E5" w14:textId="77777777" w:rsidR="00A60B7C" w:rsidRDefault="00A60B7C">
            <w:pPr>
              <w:spacing w:after="160" w:line="259" w:lineRule="auto"/>
              <w:ind w:left="0" w:firstLine="0"/>
              <w:jc w:val="left"/>
            </w:pPr>
          </w:p>
        </w:tc>
      </w:tr>
      <w:tr w:rsidR="00A60B7C" w14:paraId="5CFA950D" w14:textId="77777777">
        <w:trPr>
          <w:trHeight w:val="241"/>
        </w:trPr>
        <w:tc>
          <w:tcPr>
            <w:tcW w:w="3945" w:type="dxa"/>
            <w:vMerge w:val="restart"/>
            <w:tcBorders>
              <w:top w:val="single" w:sz="4" w:space="0" w:color="000000"/>
              <w:left w:val="single" w:sz="4" w:space="0" w:color="595959"/>
              <w:bottom w:val="single" w:sz="4" w:space="0" w:color="595959"/>
              <w:right w:val="single" w:sz="4" w:space="0" w:color="595959"/>
            </w:tcBorders>
            <w:vAlign w:val="center"/>
          </w:tcPr>
          <w:p w14:paraId="79871801" w14:textId="77777777" w:rsidR="00A60B7C" w:rsidRDefault="006D67BB">
            <w:pPr>
              <w:spacing w:after="0" w:line="259" w:lineRule="auto"/>
              <w:ind w:left="0" w:right="24" w:firstLine="0"/>
              <w:jc w:val="center"/>
            </w:pPr>
            <w:r>
              <w:rPr>
                <w:b/>
              </w:rPr>
              <w:t xml:space="preserve">Consecuencias </w:t>
            </w:r>
          </w:p>
        </w:tc>
        <w:tc>
          <w:tcPr>
            <w:tcW w:w="4820" w:type="dxa"/>
            <w:gridSpan w:val="4"/>
            <w:tcBorders>
              <w:top w:val="single" w:sz="4" w:space="0" w:color="000000"/>
              <w:left w:val="single" w:sz="4" w:space="0" w:color="595959"/>
              <w:bottom w:val="single" w:sz="4" w:space="0" w:color="595959"/>
              <w:right w:val="nil"/>
            </w:tcBorders>
          </w:tcPr>
          <w:p w14:paraId="4EB0E323" w14:textId="77777777" w:rsidR="00A60B7C" w:rsidRDefault="006D67BB">
            <w:pPr>
              <w:spacing w:after="0" w:line="259" w:lineRule="auto"/>
              <w:ind w:left="1742" w:firstLine="0"/>
              <w:jc w:val="left"/>
            </w:pPr>
            <w:r>
              <w:rPr>
                <w:b/>
              </w:rPr>
              <w:t xml:space="preserve">Probabilidad de ocurrencia </w:t>
            </w:r>
          </w:p>
        </w:tc>
        <w:tc>
          <w:tcPr>
            <w:tcW w:w="1156" w:type="dxa"/>
            <w:tcBorders>
              <w:top w:val="single" w:sz="4" w:space="0" w:color="000000"/>
              <w:left w:val="nil"/>
              <w:bottom w:val="single" w:sz="4" w:space="0" w:color="595959"/>
              <w:right w:val="single" w:sz="4" w:space="0" w:color="595959"/>
            </w:tcBorders>
          </w:tcPr>
          <w:p w14:paraId="73068A75" w14:textId="77777777" w:rsidR="00A60B7C" w:rsidRDefault="00A60B7C">
            <w:pPr>
              <w:spacing w:after="160" w:line="259" w:lineRule="auto"/>
              <w:ind w:left="0" w:firstLine="0"/>
              <w:jc w:val="left"/>
            </w:pPr>
          </w:p>
        </w:tc>
      </w:tr>
      <w:tr w:rsidR="00A60B7C" w14:paraId="4238F8C2" w14:textId="77777777">
        <w:trPr>
          <w:trHeight w:val="932"/>
        </w:trPr>
        <w:tc>
          <w:tcPr>
            <w:tcW w:w="0" w:type="auto"/>
            <w:vMerge/>
            <w:tcBorders>
              <w:top w:val="nil"/>
              <w:left w:val="single" w:sz="4" w:space="0" w:color="595959"/>
              <w:bottom w:val="single" w:sz="4" w:space="0" w:color="595959"/>
              <w:right w:val="single" w:sz="4" w:space="0" w:color="595959"/>
            </w:tcBorders>
          </w:tcPr>
          <w:p w14:paraId="1434F8F4" w14:textId="77777777" w:rsidR="00A60B7C" w:rsidRDefault="00A60B7C">
            <w:pPr>
              <w:spacing w:after="160" w:line="259" w:lineRule="auto"/>
              <w:ind w:left="0" w:firstLine="0"/>
              <w:jc w:val="left"/>
            </w:pPr>
          </w:p>
        </w:tc>
        <w:tc>
          <w:tcPr>
            <w:tcW w:w="1134" w:type="dxa"/>
            <w:tcBorders>
              <w:top w:val="single" w:sz="4" w:space="0" w:color="595959"/>
              <w:left w:val="single" w:sz="4" w:space="0" w:color="595959"/>
              <w:bottom w:val="single" w:sz="4" w:space="0" w:color="595959"/>
              <w:right w:val="single" w:sz="4" w:space="0" w:color="595959"/>
            </w:tcBorders>
          </w:tcPr>
          <w:p w14:paraId="4F3F6B54" w14:textId="77777777" w:rsidR="00A60B7C" w:rsidRDefault="006D67BB">
            <w:pPr>
              <w:spacing w:after="0" w:line="259" w:lineRule="auto"/>
              <w:ind w:left="0" w:firstLine="0"/>
              <w:jc w:val="center"/>
            </w:pPr>
            <w:r>
              <w:t xml:space="preserve">Improbable (500 años ≤ TR) </w:t>
            </w:r>
          </w:p>
        </w:tc>
        <w:tc>
          <w:tcPr>
            <w:tcW w:w="1275" w:type="dxa"/>
            <w:tcBorders>
              <w:top w:val="single" w:sz="4" w:space="0" w:color="595959"/>
              <w:left w:val="single" w:sz="4" w:space="0" w:color="595959"/>
              <w:bottom w:val="single" w:sz="4" w:space="0" w:color="595959"/>
              <w:right w:val="single" w:sz="4" w:space="0" w:color="595959"/>
            </w:tcBorders>
          </w:tcPr>
          <w:p w14:paraId="4F054251" w14:textId="77777777" w:rsidR="00A60B7C" w:rsidRDefault="006D67BB">
            <w:pPr>
              <w:spacing w:after="0" w:line="259" w:lineRule="auto"/>
              <w:ind w:left="0" w:right="30" w:firstLine="0"/>
              <w:jc w:val="center"/>
            </w:pPr>
            <w:r>
              <w:t xml:space="preserve">Raro </w:t>
            </w:r>
          </w:p>
          <w:p w14:paraId="17CDFE3C" w14:textId="77777777" w:rsidR="00A60B7C" w:rsidRDefault="006D67BB">
            <w:pPr>
              <w:spacing w:after="0" w:line="259" w:lineRule="auto"/>
              <w:ind w:left="13" w:firstLine="0"/>
              <w:jc w:val="center"/>
            </w:pPr>
            <w:r>
              <w:t xml:space="preserve">(50 años &lt; TR ≤ 500 años) </w:t>
            </w:r>
          </w:p>
        </w:tc>
        <w:tc>
          <w:tcPr>
            <w:tcW w:w="1246" w:type="dxa"/>
            <w:tcBorders>
              <w:top w:val="single" w:sz="4" w:space="0" w:color="595959"/>
              <w:left w:val="single" w:sz="4" w:space="0" w:color="595959"/>
              <w:bottom w:val="single" w:sz="4" w:space="0" w:color="595959"/>
              <w:right w:val="single" w:sz="4" w:space="0" w:color="595959"/>
            </w:tcBorders>
          </w:tcPr>
          <w:p w14:paraId="549F1159" w14:textId="77777777" w:rsidR="00A60B7C" w:rsidRDefault="006D67BB">
            <w:pPr>
              <w:spacing w:after="94" w:line="259" w:lineRule="auto"/>
              <w:ind w:left="0" w:right="28" w:firstLine="0"/>
              <w:jc w:val="center"/>
            </w:pPr>
            <w:r>
              <w:t xml:space="preserve">Ocasional </w:t>
            </w:r>
          </w:p>
          <w:p w14:paraId="75695D18" w14:textId="77777777" w:rsidR="00A60B7C" w:rsidRDefault="006D67BB">
            <w:pPr>
              <w:spacing w:after="18" w:line="259" w:lineRule="auto"/>
              <w:ind w:left="24" w:firstLine="0"/>
              <w:jc w:val="left"/>
            </w:pPr>
            <w:r>
              <w:t xml:space="preserve">(5 años &lt; TR </w:t>
            </w:r>
          </w:p>
          <w:p w14:paraId="662552C9" w14:textId="77777777" w:rsidR="00A60B7C" w:rsidRDefault="006D67BB">
            <w:pPr>
              <w:spacing w:after="0" w:line="259" w:lineRule="auto"/>
              <w:ind w:left="0" w:right="25" w:firstLine="0"/>
              <w:jc w:val="center"/>
            </w:pPr>
            <w:r>
              <w:t xml:space="preserve">≤ 50 años) </w:t>
            </w:r>
          </w:p>
        </w:tc>
        <w:tc>
          <w:tcPr>
            <w:tcW w:w="1166" w:type="dxa"/>
            <w:tcBorders>
              <w:top w:val="single" w:sz="4" w:space="0" w:color="595959"/>
              <w:left w:val="single" w:sz="4" w:space="0" w:color="595959"/>
              <w:bottom w:val="single" w:sz="4" w:space="0" w:color="595959"/>
              <w:right w:val="single" w:sz="4" w:space="0" w:color="595959"/>
            </w:tcBorders>
          </w:tcPr>
          <w:p w14:paraId="40E5C69B" w14:textId="77777777" w:rsidR="00A60B7C" w:rsidRDefault="006D67BB">
            <w:pPr>
              <w:spacing w:after="94" w:line="259" w:lineRule="auto"/>
              <w:ind w:left="0" w:right="23" w:firstLine="0"/>
              <w:jc w:val="center"/>
            </w:pPr>
            <w:r>
              <w:t xml:space="preserve">Probable </w:t>
            </w:r>
          </w:p>
          <w:p w14:paraId="4A00FD21" w14:textId="77777777" w:rsidR="00A60B7C" w:rsidRDefault="006D67BB">
            <w:pPr>
              <w:spacing w:after="18" w:line="259" w:lineRule="auto"/>
              <w:ind w:left="24" w:firstLine="0"/>
              <w:jc w:val="left"/>
            </w:pPr>
            <w:r>
              <w:t xml:space="preserve">(1 año &lt; TR </w:t>
            </w:r>
          </w:p>
          <w:p w14:paraId="22FBA625" w14:textId="77777777" w:rsidR="00A60B7C" w:rsidRDefault="006D67BB">
            <w:pPr>
              <w:spacing w:after="0" w:line="259" w:lineRule="auto"/>
              <w:ind w:left="0" w:right="26" w:firstLine="0"/>
              <w:jc w:val="center"/>
            </w:pPr>
            <w:r>
              <w:t xml:space="preserve">≤ 5 años) </w:t>
            </w:r>
          </w:p>
        </w:tc>
        <w:tc>
          <w:tcPr>
            <w:tcW w:w="1156" w:type="dxa"/>
            <w:tcBorders>
              <w:top w:val="single" w:sz="4" w:space="0" w:color="595959"/>
              <w:left w:val="single" w:sz="4" w:space="0" w:color="595959"/>
              <w:bottom w:val="single" w:sz="4" w:space="0" w:color="595959"/>
              <w:right w:val="single" w:sz="4" w:space="0" w:color="595959"/>
            </w:tcBorders>
          </w:tcPr>
          <w:p w14:paraId="2B219409" w14:textId="77777777" w:rsidR="00A60B7C" w:rsidRDefault="006D67BB">
            <w:pPr>
              <w:spacing w:after="0" w:line="259" w:lineRule="auto"/>
              <w:ind w:left="14" w:firstLine="0"/>
              <w:jc w:val="center"/>
            </w:pPr>
            <w:r>
              <w:t xml:space="preserve">Frecuente (TR ≤ 1 año) </w:t>
            </w:r>
          </w:p>
        </w:tc>
      </w:tr>
      <w:tr w:rsidR="00A60B7C" w14:paraId="09158C97" w14:textId="77777777">
        <w:trPr>
          <w:trHeight w:val="928"/>
        </w:trPr>
        <w:tc>
          <w:tcPr>
            <w:tcW w:w="3945" w:type="dxa"/>
            <w:tcBorders>
              <w:top w:val="single" w:sz="4" w:space="0" w:color="595959"/>
              <w:left w:val="single" w:sz="4" w:space="0" w:color="595959"/>
              <w:bottom w:val="single" w:sz="4" w:space="0" w:color="595959"/>
              <w:right w:val="single" w:sz="4" w:space="0" w:color="595959"/>
            </w:tcBorders>
          </w:tcPr>
          <w:p w14:paraId="1EABFC00" w14:textId="77777777" w:rsidR="00A60B7C" w:rsidRDefault="006D67BB">
            <w:pPr>
              <w:spacing w:after="0" w:line="240" w:lineRule="auto"/>
              <w:ind w:left="0" w:firstLine="0"/>
              <w:jc w:val="left"/>
            </w:pPr>
            <w:proofErr w:type="gramStart"/>
            <w:r>
              <w:rPr>
                <w:b/>
              </w:rPr>
              <w:t>Catastróficas</w:t>
            </w:r>
            <w:r>
              <w:t>.-</w:t>
            </w:r>
            <w:proofErr w:type="gramEnd"/>
            <w:r>
              <w:t xml:space="preserve">Cuando los daños rebasan la capacidad de respuesta de la autoridad de la Ciudad de México y debe apoyarla la </w:t>
            </w:r>
          </w:p>
          <w:p w14:paraId="46EF5774" w14:textId="77777777" w:rsidR="00A60B7C" w:rsidRDefault="006D67BB">
            <w:pPr>
              <w:spacing w:after="0" w:line="259" w:lineRule="auto"/>
              <w:ind w:left="0" w:firstLine="0"/>
              <w:jc w:val="left"/>
            </w:pPr>
            <w:r>
              <w:t xml:space="preserve">Federación. Se emite Declaratoria de Desastre </w:t>
            </w:r>
          </w:p>
        </w:tc>
        <w:tc>
          <w:tcPr>
            <w:tcW w:w="1134" w:type="dxa"/>
            <w:tcBorders>
              <w:top w:val="single" w:sz="4" w:space="0" w:color="595959"/>
              <w:left w:val="single" w:sz="4" w:space="0" w:color="595959"/>
              <w:bottom w:val="single" w:sz="4" w:space="0" w:color="595959"/>
              <w:right w:val="single" w:sz="4" w:space="0" w:color="595959"/>
            </w:tcBorders>
            <w:shd w:val="clear" w:color="auto" w:fill="FFFF2D"/>
            <w:vAlign w:val="center"/>
          </w:tcPr>
          <w:p w14:paraId="66FAD39B" w14:textId="77777777" w:rsidR="00A60B7C" w:rsidRDefault="006D67BB">
            <w:pPr>
              <w:spacing w:after="0" w:line="259" w:lineRule="auto"/>
              <w:ind w:left="0" w:right="30" w:firstLine="0"/>
              <w:jc w:val="center"/>
            </w:pPr>
            <w:r>
              <w:t xml:space="preserve">Medio </w:t>
            </w:r>
          </w:p>
        </w:tc>
        <w:tc>
          <w:tcPr>
            <w:tcW w:w="1275" w:type="dxa"/>
            <w:tcBorders>
              <w:top w:val="single" w:sz="4" w:space="0" w:color="595959"/>
              <w:left w:val="single" w:sz="4" w:space="0" w:color="595959"/>
              <w:bottom w:val="single" w:sz="4" w:space="0" w:color="595959"/>
              <w:right w:val="single" w:sz="4" w:space="0" w:color="595959"/>
            </w:tcBorders>
            <w:shd w:val="clear" w:color="auto" w:fill="FF0000"/>
            <w:vAlign w:val="center"/>
          </w:tcPr>
          <w:p w14:paraId="3F94D2AD" w14:textId="77777777" w:rsidR="00A60B7C" w:rsidRDefault="006D67BB">
            <w:pPr>
              <w:spacing w:after="0" w:line="259" w:lineRule="auto"/>
              <w:ind w:left="0" w:right="31" w:firstLine="0"/>
              <w:jc w:val="center"/>
            </w:pPr>
            <w:r>
              <w:t xml:space="preserve">Alto </w:t>
            </w:r>
          </w:p>
        </w:tc>
        <w:tc>
          <w:tcPr>
            <w:tcW w:w="1246" w:type="dxa"/>
            <w:tcBorders>
              <w:top w:val="single" w:sz="4" w:space="0" w:color="595959"/>
              <w:left w:val="single" w:sz="4" w:space="0" w:color="595959"/>
              <w:bottom w:val="single" w:sz="4" w:space="0" w:color="595959"/>
              <w:right w:val="single" w:sz="4" w:space="0" w:color="595959"/>
            </w:tcBorders>
            <w:shd w:val="clear" w:color="auto" w:fill="FF0000"/>
            <w:vAlign w:val="center"/>
          </w:tcPr>
          <w:p w14:paraId="4B6309DE" w14:textId="77777777" w:rsidR="00A60B7C" w:rsidRDefault="006D67BB">
            <w:pPr>
              <w:spacing w:after="0" w:line="259" w:lineRule="auto"/>
              <w:ind w:left="0" w:right="26" w:firstLine="0"/>
              <w:jc w:val="center"/>
            </w:pPr>
            <w:r>
              <w:t xml:space="preserve">Alto </w:t>
            </w:r>
          </w:p>
        </w:tc>
        <w:tc>
          <w:tcPr>
            <w:tcW w:w="1166" w:type="dxa"/>
            <w:tcBorders>
              <w:top w:val="single" w:sz="4" w:space="0" w:color="595959"/>
              <w:left w:val="single" w:sz="4" w:space="0" w:color="595959"/>
              <w:bottom w:val="single" w:sz="4" w:space="0" w:color="595959"/>
              <w:right w:val="single" w:sz="4" w:space="0" w:color="595959"/>
            </w:tcBorders>
            <w:shd w:val="clear" w:color="auto" w:fill="FF0000"/>
            <w:vAlign w:val="center"/>
          </w:tcPr>
          <w:p w14:paraId="317E6D61" w14:textId="77777777" w:rsidR="00A60B7C" w:rsidRDefault="006D67BB">
            <w:pPr>
              <w:spacing w:after="0" w:line="259" w:lineRule="auto"/>
              <w:ind w:left="0" w:right="28" w:firstLine="0"/>
              <w:jc w:val="center"/>
            </w:pPr>
            <w:r>
              <w:t xml:space="preserve">Alto </w:t>
            </w:r>
          </w:p>
        </w:tc>
        <w:tc>
          <w:tcPr>
            <w:tcW w:w="1156" w:type="dxa"/>
            <w:tcBorders>
              <w:top w:val="single" w:sz="4" w:space="0" w:color="595959"/>
              <w:left w:val="single" w:sz="4" w:space="0" w:color="595959"/>
              <w:bottom w:val="single" w:sz="4" w:space="0" w:color="595959"/>
              <w:right w:val="single" w:sz="4" w:space="0" w:color="595959"/>
            </w:tcBorders>
            <w:shd w:val="clear" w:color="auto" w:fill="FF0000"/>
            <w:vAlign w:val="center"/>
          </w:tcPr>
          <w:p w14:paraId="5A36F302" w14:textId="77777777" w:rsidR="00A60B7C" w:rsidRDefault="006D67BB">
            <w:pPr>
              <w:spacing w:after="0" w:line="259" w:lineRule="auto"/>
              <w:ind w:left="0" w:right="25" w:firstLine="0"/>
              <w:jc w:val="center"/>
            </w:pPr>
            <w:r>
              <w:t xml:space="preserve">Alto </w:t>
            </w:r>
          </w:p>
        </w:tc>
      </w:tr>
      <w:tr w:rsidR="00A60B7C" w14:paraId="1A5B8F78" w14:textId="77777777">
        <w:trPr>
          <w:trHeight w:val="932"/>
        </w:trPr>
        <w:tc>
          <w:tcPr>
            <w:tcW w:w="3945" w:type="dxa"/>
            <w:tcBorders>
              <w:top w:val="single" w:sz="4" w:space="0" w:color="595959"/>
              <w:left w:val="single" w:sz="4" w:space="0" w:color="595959"/>
              <w:bottom w:val="single" w:sz="4" w:space="0" w:color="595959"/>
              <w:right w:val="single" w:sz="4" w:space="0" w:color="595959"/>
            </w:tcBorders>
          </w:tcPr>
          <w:p w14:paraId="1ABF2FCF" w14:textId="77777777" w:rsidR="00A60B7C" w:rsidRDefault="006D67BB">
            <w:pPr>
              <w:spacing w:after="0" w:line="259" w:lineRule="auto"/>
              <w:ind w:left="0" w:firstLine="0"/>
              <w:jc w:val="left"/>
            </w:pPr>
            <w:proofErr w:type="gramStart"/>
            <w:r>
              <w:rPr>
                <w:b/>
              </w:rPr>
              <w:t>Críticas</w:t>
            </w:r>
            <w:r>
              <w:t>.-</w:t>
            </w:r>
            <w:proofErr w:type="gramEnd"/>
            <w:r>
              <w:t xml:space="preserve"> Cuando lo daños no rebasan la capacidad de respuesta de la autoridad de la Ciudad o la Alcaldía. Se emite Declaratoria de Emergencia </w:t>
            </w:r>
          </w:p>
        </w:tc>
        <w:tc>
          <w:tcPr>
            <w:tcW w:w="1134" w:type="dxa"/>
            <w:tcBorders>
              <w:top w:val="single" w:sz="4" w:space="0" w:color="595959"/>
              <w:left w:val="single" w:sz="4" w:space="0" w:color="595959"/>
              <w:bottom w:val="single" w:sz="4" w:space="0" w:color="595959"/>
              <w:right w:val="single" w:sz="4" w:space="0" w:color="595959"/>
            </w:tcBorders>
            <w:shd w:val="clear" w:color="auto" w:fill="FFFF2D"/>
            <w:vAlign w:val="center"/>
          </w:tcPr>
          <w:p w14:paraId="3399DF75" w14:textId="77777777" w:rsidR="00A60B7C" w:rsidRDefault="006D67BB">
            <w:pPr>
              <w:spacing w:after="0" w:line="259" w:lineRule="auto"/>
              <w:ind w:left="0" w:right="30" w:firstLine="0"/>
              <w:jc w:val="center"/>
            </w:pPr>
            <w:r>
              <w:t xml:space="preserve">Medio </w:t>
            </w:r>
          </w:p>
        </w:tc>
        <w:tc>
          <w:tcPr>
            <w:tcW w:w="1275" w:type="dxa"/>
            <w:tcBorders>
              <w:top w:val="single" w:sz="4" w:space="0" w:color="595959"/>
              <w:left w:val="single" w:sz="4" w:space="0" w:color="595959"/>
              <w:bottom w:val="single" w:sz="4" w:space="0" w:color="595959"/>
              <w:right w:val="single" w:sz="4" w:space="0" w:color="595959"/>
            </w:tcBorders>
            <w:shd w:val="clear" w:color="auto" w:fill="FFFF2D"/>
            <w:vAlign w:val="center"/>
          </w:tcPr>
          <w:p w14:paraId="311E5B61" w14:textId="77777777" w:rsidR="00A60B7C" w:rsidRDefault="006D67BB">
            <w:pPr>
              <w:spacing w:after="0" w:line="259" w:lineRule="auto"/>
              <w:ind w:left="0" w:right="30" w:firstLine="0"/>
              <w:jc w:val="center"/>
            </w:pPr>
            <w:r>
              <w:t xml:space="preserve">Medio </w:t>
            </w:r>
          </w:p>
        </w:tc>
        <w:tc>
          <w:tcPr>
            <w:tcW w:w="1246" w:type="dxa"/>
            <w:tcBorders>
              <w:top w:val="single" w:sz="4" w:space="0" w:color="595959"/>
              <w:left w:val="single" w:sz="4" w:space="0" w:color="595959"/>
              <w:bottom w:val="single" w:sz="4" w:space="0" w:color="595959"/>
              <w:right w:val="single" w:sz="4" w:space="0" w:color="595959"/>
            </w:tcBorders>
            <w:shd w:val="clear" w:color="auto" w:fill="FF0000"/>
            <w:vAlign w:val="center"/>
          </w:tcPr>
          <w:p w14:paraId="74A463D7" w14:textId="77777777" w:rsidR="00A60B7C" w:rsidRDefault="006D67BB">
            <w:pPr>
              <w:spacing w:after="0" w:line="259" w:lineRule="auto"/>
              <w:ind w:left="0" w:right="26" w:firstLine="0"/>
              <w:jc w:val="center"/>
            </w:pPr>
            <w:r>
              <w:t xml:space="preserve">Alto </w:t>
            </w:r>
          </w:p>
        </w:tc>
        <w:tc>
          <w:tcPr>
            <w:tcW w:w="1166" w:type="dxa"/>
            <w:tcBorders>
              <w:top w:val="single" w:sz="4" w:space="0" w:color="595959"/>
              <w:left w:val="single" w:sz="4" w:space="0" w:color="595959"/>
              <w:bottom w:val="single" w:sz="4" w:space="0" w:color="595959"/>
              <w:right w:val="single" w:sz="4" w:space="0" w:color="595959"/>
            </w:tcBorders>
            <w:shd w:val="clear" w:color="auto" w:fill="FF0000"/>
            <w:vAlign w:val="center"/>
          </w:tcPr>
          <w:p w14:paraId="61971382" w14:textId="77777777" w:rsidR="00A60B7C" w:rsidRDefault="006D67BB">
            <w:pPr>
              <w:spacing w:after="0" w:line="259" w:lineRule="auto"/>
              <w:ind w:left="0" w:right="28" w:firstLine="0"/>
              <w:jc w:val="center"/>
            </w:pPr>
            <w:r>
              <w:t xml:space="preserve">Alto </w:t>
            </w:r>
          </w:p>
        </w:tc>
        <w:tc>
          <w:tcPr>
            <w:tcW w:w="1156" w:type="dxa"/>
            <w:tcBorders>
              <w:top w:val="single" w:sz="4" w:space="0" w:color="595959"/>
              <w:left w:val="single" w:sz="4" w:space="0" w:color="595959"/>
              <w:bottom w:val="single" w:sz="4" w:space="0" w:color="595959"/>
              <w:right w:val="single" w:sz="4" w:space="0" w:color="595959"/>
            </w:tcBorders>
            <w:shd w:val="clear" w:color="auto" w:fill="FF0000"/>
            <w:vAlign w:val="center"/>
          </w:tcPr>
          <w:p w14:paraId="7BD44B59" w14:textId="77777777" w:rsidR="00A60B7C" w:rsidRDefault="006D67BB">
            <w:pPr>
              <w:spacing w:after="0" w:line="259" w:lineRule="auto"/>
              <w:ind w:left="0" w:right="25" w:firstLine="0"/>
              <w:jc w:val="center"/>
            </w:pPr>
            <w:r>
              <w:t xml:space="preserve">Alto </w:t>
            </w:r>
          </w:p>
        </w:tc>
      </w:tr>
      <w:tr w:rsidR="00A60B7C" w14:paraId="3598D263" w14:textId="77777777">
        <w:trPr>
          <w:trHeight w:val="700"/>
        </w:trPr>
        <w:tc>
          <w:tcPr>
            <w:tcW w:w="3945" w:type="dxa"/>
            <w:tcBorders>
              <w:top w:val="single" w:sz="4" w:space="0" w:color="595959"/>
              <w:left w:val="single" w:sz="4" w:space="0" w:color="595959"/>
              <w:bottom w:val="single" w:sz="4" w:space="0" w:color="595959"/>
              <w:right w:val="single" w:sz="4" w:space="0" w:color="595959"/>
            </w:tcBorders>
          </w:tcPr>
          <w:p w14:paraId="459BA511" w14:textId="77777777" w:rsidR="00A60B7C" w:rsidRDefault="006D67BB">
            <w:pPr>
              <w:spacing w:after="0" w:line="259" w:lineRule="auto"/>
              <w:ind w:left="0" w:firstLine="0"/>
              <w:jc w:val="left"/>
            </w:pPr>
            <w:proofErr w:type="gramStart"/>
            <w:r>
              <w:rPr>
                <w:b/>
              </w:rPr>
              <w:t>Moderadas</w:t>
            </w:r>
            <w:r>
              <w:t>.-</w:t>
            </w:r>
            <w:proofErr w:type="gramEnd"/>
            <w:r>
              <w:t xml:space="preserve"> Cuando los daños pueden ser manejados por el propietario del inmueble y éste se encarga de su reparación </w:t>
            </w:r>
          </w:p>
        </w:tc>
        <w:tc>
          <w:tcPr>
            <w:tcW w:w="1134" w:type="dxa"/>
            <w:tcBorders>
              <w:top w:val="single" w:sz="4" w:space="0" w:color="595959"/>
              <w:left w:val="single" w:sz="4" w:space="0" w:color="595959"/>
              <w:bottom w:val="single" w:sz="4" w:space="0" w:color="595959"/>
              <w:right w:val="single" w:sz="4" w:space="0" w:color="595959"/>
            </w:tcBorders>
            <w:shd w:val="clear" w:color="auto" w:fill="FFFF2D"/>
            <w:vAlign w:val="center"/>
          </w:tcPr>
          <w:p w14:paraId="7F185909" w14:textId="77777777" w:rsidR="00A60B7C" w:rsidRDefault="006D67BB">
            <w:pPr>
              <w:spacing w:after="0" w:line="259" w:lineRule="auto"/>
              <w:ind w:left="0" w:right="30" w:firstLine="0"/>
              <w:jc w:val="center"/>
            </w:pPr>
            <w:r>
              <w:t xml:space="preserve">Medio </w:t>
            </w:r>
          </w:p>
        </w:tc>
        <w:tc>
          <w:tcPr>
            <w:tcW w:w="1275" w:type="dxa"/>
            <w:tcBorders>
              <w:top w:val="single" w:sz="4" w:space="0" w:color="595959"/>
              <w:left w:val="single" w:sz="4" w:space="0" w:color="595959"/>
              <w:bottom w:val="single" w:sz="4" w:space="0" w:color="595959"/>
              <w:right w:val="single" w:sz="4" w:space="0" w:color="595959"/>
            </w:tcBorders>
            <w:shd w:val="clear" w:color="auto" w:fill="FFFF2D"/>
            <w:vAlign w:val="center"/>
          </w:tcPr>
          <w:p w14:paraId="641CA2A2" w14:textId="77777777" w:rsidR="00A60B7C" w:rsidRDefault="006D67BB">
            <w:pPr>
              <w:spacing w:after="0" w:line="259" w:lineRule="auto"/>
              <w:ind w:left="0" w:right="30" w:firstLine="0"/>
              <w:jc w:val="center"/>
            </w:pPr>
            <w:r>
              <w:t xml:space="preserve">Medio </w:t>
            </w:r>
          </w:p>
        </w:tc>
        <w:tc>
          <w:tcPr>
            <w:tcW w:w="1246" w:type="dxa"/>
            <w:tcBorders>
              <w:top w:val="single" w:sz="4" w:space="0" w:color="595959"/>
              <w:left w:val="single" w:sz="4" w:space="0" w:color="595959"/>
              <w:bottom w:val="single" w:sz="4" w:space="0" w:color="595959"/>
              <w:right w:val="single" w:sz="4" w:space="0" w:color="595959"/>
            </w:tcBorders>
            <w:shd w:val="clear" w:color="auto" w:fill="FFFF2D"/>
            <w:vAlign w:val="center"/>
          </w:tcPr>
          <w:p w14:paraId="3997FE23" w14:textId="77777777" w:rsidR="00A60B7C" w:rsidRDefault="006D67BB">
            <w:pPr>
              <w:spacing w:after="0" w:line="259" w:lineRule="auto"/>
              <w:ind w:left="0" w:right="24" w:firstLine="0"/>
              <w:jc w:val="center"/>
            </w:pPr>
            <w:r>
              <w:t xml:space="preserve">Medio </w:t>
            </w:r>
          </w:p>
        </w:tc>
        <w:tc>
          <w:tcPr>
            <w:tcW w:w="1166" w:type="dxa"/>
            <w:tcBorders>
              <w:top w:val="single" w:sz="4" w:space="0" w:color="595959"/>
              <w:left w:val="single" w:sz="4" w:space="0" w:color="595959"/>
              <w:bottom w:val="single" w:sz="4" w:space="0" w:color="595959"/>
              <w:right w:val="single" w:sz="4" w:space="0" w:color="595959"/>
            </w:tcBorders>
            <w:shd w:val="clear" w:color="auto" w:fill="FFFF2D"/>
            <w:vAlign w:val="center"/>
          </w:tcPr>
          <w:p w14:paraId="16FD6407" w14:textId="77777777" w:rsidR="00A60B7C" w:rsidRDefault="006D67BB">
            <w:pPr>
              <w:spacing w:after="0" w:line="259" w:lineRule="auto"/>
              <w:ind w:left="0" w:right="26" w:firstLine="0"/>
              <w:jc w:val="center"/>
            </w:pPr>
            <w:r>
              <w:t xml:space="preserve">Medio </w:t>
            </w:r>
          </w:p>
        </w:tc>
        <w:tc>
          <w:tcPr>
            <w:tcW w:w="1156" w:type="dxa"/>
            <w:tcBorders>
              <w:top w:val="single" w:sz="4" w:space="0" w:color="595959"/>
              <w:left w:val="single" w:sz="4" w:space="0" w:color="595959"/>
              <w:bottom w:val="single" w:sz="4" w:space="0" w:color="595959"/>
              <w:right w:val="single" w:sz="4" w:space="0" w:color="595959"/>
            </w:tcBorders>
            <w:shd w:val="clear" w:color="auto" w:fill="FFFF2D"/>
            <w:vAlign w:val="center"/>
          </w:tcPr>
          <w:p w14:paraId="11F315D2" w14:textId="77777777" w:rsidR="00A60B7C" w:rsidRDefault="006D67BB">
            <w:pPr>
              <w:spacing w:after="0" w:line="259" w:lineRule="auto"/>
              <w:ind w:left="0" w:right="23" w:firstLine="0"/>
              <w:jc w:val="center"/>
            </w:pPr>
            <w:r>
              <w:t xml:space="preserve">Medio </w:t>
            </w:r>
          </w:p>
        </w:tc>
      </w:tr>
      <w:tr w:rsidR="00A60B7C" w14:paraId="2A411EB8" w14:textId="77777777">
        <w:trPr>
          <w:trHeight w:val="468"/>
        </w:trPr>
        <w:tc>
          <w:tcPr>
            <w:tcW w:w="3945" w:type="dxa"/>
            <w:tcBorders>
              <w:top w:val="single" w:sz="4" w:space="0" w:color="595959"/>
              <w:left w:val="single" w:sz="4" w:space="0" w:color="595959"/>
              <w:bottom w:val="single" w:sz="4" w:space="0" w:color="595959"/>
              <w:right w:val="single" w:sz="4" w:space="0" w:color="595959"/>
            </w:tcBorders>
          </w:tcPr>
          <w:p w14:paraId="42CBE32D" w14:textId="77777777" w:rsidR="00A60B7C" w:rsidRDefault="006D67BB">
            <w:pPr>
              <w:spacing w:after="0" w:line="259" w:lineRule="auto"/>
              <w:ind w:left="0" w:firstLine="0"/>
              <w:jc w:val="left"/>
            </w:pPr>
            <w:r>
              <w:rPr>
                <w:b/>
              </w:rPr>
              <w:t xml:space="preserve">Poco </w:t>
            </w:r>
            <w:proofErr w:type="gramStart"/>
            <w:r>
              <w:rPr>
                <w:b/>
              </w:rPr>
              <w:t>significativas</w:t>
            </w:r>
            <w:r>
              <w:t>.-</w:t>
            </w:r>
            <w:proofErr w:type="gramEnd"/>
            <w:r>
              <w:t xml:space="preserve">No hay daño, o éstos son mínimos </w:t>
            </w:r>
          </w:p>
        </w:tc>
        <w:tc>
          <w:tcPr>
            <w:tcW w:w="1134" w:type="dxa"/>
            <w:tcBorders>
              <w:top w:val="single" w:sz="4" w:space="0" w:color="595959"/>
              <w:left w:val="single" w:sz="4" w:space="0" w:color="595959"/>
              <w:bottom w:val="single" w:sz="4" w:space="0" w:color="595959"/>
              <w:right w:val="single" w:sz="4" w:space="0" w:color="595959"/>
            </w:tcBorders>
            <w:shd w:val="clear" w:color="auto" w:fill="7CBF33"/>
            <w:vAlign w:val="center"/>
          </w:tcPr>
          <w:p w14:paraId="22D70C91" w14:textId="77777777" w:rsidR="00A60B7C" w:rsidRDefault="006D67BB">
            <w:pPr>
              <w:spacing w:after="0" w:line="259" w:lineRule="auto"/>
              <w:ind w:left="0" w:right="30" w:firstLine="0"/>
              <w:jc w:val="center"/>
            </w:pPr>
            <w:r>
              <w:t xml:space="preserve">Bajo </w:t>
            </w:r>
          </w:p>
        </w:tc>
        <w:tc>
          <w:tcPr>
            <w:tcW w:w="1275" w:type="dxa"/>
            <w:tcBorders>
              <w:top w:val="single" w:sz="4" w:space="0" w:color="595959"/>
              <w:left w:val="single" w:sz="4" w:space="0" w:color="595959"/>
              <w:bottom w:val="single" w:sz="4" w:space="0" w:color="595959"/>
              <w:right w:val="single" w:sz="4" w:space="0" w:color="595959"/>
            </w:tcBorders>
            <w:shd w:val="clear" w:color="auto" w:fill="7CBF33"/>
            <w:vAlign w:val="center"/>
          </w:tcPr>
          <w:p w14:paraId="2F09DAA3" w14:textId="77777777" w:rsidR="00A60B7C" w:rsidRDefault="006D67BB">
            <w:pPr>
              <w:spacing w:after="0" w:line="259" w:lineRule="auto"/>
              <w:ind w:left="0" w:right="25" w:firstLine="0"/>
              <w:jc w:val="center"/>
            </w:pPr>
            <w:r>
              <w:t xml:space="preserve">Bajo </w:t>
            </w:r>
          </w:p>
        </w:tc>
        <w:tc>
          <w:tcPr>
            <w:tcW w:w="1246" w:type="dxa"/>
            <w:tcBorders>
              <w:top w:val="single" w:sz="4" w:space="0" w:color="595959"/>
              <w:left w:val="single" w:sz="4" w:space="0" w:color="595959"/>
              <w:bottom w:val="single" w:sz="4" w:space="0" w:color="595959"/>
              <w:right w:val="single" w:sz="4" w:space="0" w:color="595959"/>
            </w:tcBorders>
            <w:shd w:val="clear" w:color="auto" w:fill="7CBF33"/>
            <w:vAlign w:val="center"/>
          </w:tcPr>
          <w:p w14:paraId="28156F64" w14:textId="77777777" w:rsidR="00A60B7C" w:rsidRDefault="006D67BB">
            <w:pPr>
              <w:spacing w:after="0" w:line="259" w:lineRule="auto"/>
              <w:ind w:left="0" w:right="25" w:firstLine="0"/>
              <w:jc w:val="center"/>
            </w:pPr>
            <w:r>
              <w:t xml:space="preserve">Bajo </w:t>
            </w:r>
          </w:p>
        </w:tc>
        <w:tc>
          <w:tcPr>
            <w:tcW w:w="1166" w:type="dxa"/>
            <w:tcBorders>
              <w:top w:val="single" w:sz="4" w:space="0" w:color="595959"/>
              <w:left w:val="single" w:sz="4" w:space="0" w:color="595959"/>
              <w:bottom w:val="single" w:sz="4" w:space="0" w:color="595959"/>
              <w:right w:val="single" w:sz="4" w:space="0" w:color="595959"/>
            </w:tcBorders>
            <w:shd w:val="clear" w:color="auto" w:fill="FFFF2D"/>
            <w:vAlign w:val="center"/>
          </w:tcPr>
          <w:p w14:paraId="595F1071" w14:textId="77777777" w:rsidR="00A60B7C" w:rsidRDefault="006D67BB">
            <w:pPr>
              <w:spacing w:after="0" w:line="259" w:lineRule="auto"/>
              <w:ind w:left="0" w:right="26" w:firstLine="0"/>
              <w:jc w:val="center"/>
            </w:pPr>
            <w:r>
              <w:t xml:space="preserve">Medio </w:t>
            </w:r>
          </w:p>
        </w:tc>
        <w:tc>
          <w:tcPr>
            <w:tcW w:w="1156" w:type="dxa"/>
            <w:tcBorders>
              <w:top w:val="single" w:sz="4" w:space="0" w:color="595959"/>
              <w:left w:val="single" w:sz="4" w:space="0" w:color="595959"/>
              <w:bottom w:val="single" w:sz="4" w:space="0" w:color="595959"/>
              <w:right w:val="single" w:sz="4" w:space="0" w:color="595959"/>
            </w:tcBorders>
            <w:shd w:val="clear" w:color="auto" w:fill="FFFF2D"/>
            <w:vAlign w:val="center"/>
          </w:tcPr>
          <w:p w14:paraId="2F0692F9" w14:textId="77777777" w:rsidR="00A60B7C" w:rsidRDefault="006D67BB">
            <w:pPr>
              <w:spacing w:after="0" w:line="259" w:lineRule="auto"/>
              <w:ind w:left="0" w:right="23" w:firstLine="0"/>
              <w:jc w:val="center"/>
            </w:pPr>
            <w:r>
              <w:t xml:space="preserve">Medio </w:t>
            </w:r>
          </w:p>
        </w:tc>
      </w:tr>
    </w:tbl>
    <w:p w14:paraId="1F443E88" w14:textId="77777777" w:rsidR="00A60B7C" w:rsidRDefault="006D67BB">
      <w:pPr>
        <w:ind w:left="142" w:right="1"/>
      </w:pPr>
      <w:r>
        <w:t xml:space="preserve">Rediseñado a partir de </w:t>
      </w:r>
      <w:proofErr w:type="spellStart"/>
      <w:r>
        <w:t>Fagel</w:t>
      </w:r>
      <w:proofErr w:type="spellEnd"/>
      <w:r>
        <w:t xml:space="preserve">, M. J. (2013). Crisis </w:t>
      </w:r>
      <w:proofErr w:type="spellStart"/>
      <w:r>
        <w:t>management</w:t>
      </w:r>
      <w:proofErr w:type="spellEnd"/>
      <w:r>
        <w:t xml:space="preserve"> and </w:t>
      </w:r>
      <w:proofErr w:type="spellStart"/>
      <w:r>
        <w:t>emergency</w:t>
      </w:r>
      <w:proofErr w:type="spellEnd"/>
      <w:r>
        <w:t xml:space="preserve">: </w:t>
      </w:r>
      <w:proofErr w:type="spellStart"/>
      <w:r>
        <w:t>preparing</w:t>
      </w:r>
      <w:proofErr w:type="spellEnd"/>
      <w:r>
        <w:t xml:space="preserve"> </w:t>
      </w:r>
      <w:proofErr w:type="spellStart"/>
      <w:r>
        <w:t>for</w:t>
      </w:r>
      <w:proofErr w:type="spellEnd"/>
      <w:r>
        <w:t xml:space="preserve"> </w:t>
      </w:r>
      <w:proofErr w:type="spellStart"/>
      <w:r>
        <w:t>today’s</w:t>
      </w:r>
      <w:proofErr w:type="spellEnd"/>
      <w:r>
        <w:t xml:space="preserve"> </w:t>
      </w:r>
      <w:proofErr w:type="spellStart"/>
      <w:r>
        <w:t>challenges</w:t>
      </w:r>
      <w:proofErr w:type="spellEnd"/>
      <w:r>
        <w:t xml:space="preserve">. </w:t>
      </w:r>
    </w:p>
    <w:p w14:paraId="181F980A" w14:textId="77777777" w:rsidR="00A60B7C" w:rsidRDefault="006D67BB">
      <w:pPr>
        <w:spacing w:after="0" w:line="259" w:lineRule="auto"/>
        <w:ind w:left="34" w:firstLine="0"/>
        <w:jc w:val="left"/>
      </w:pPr>
      <w:r>
        <w:t xml:space="preserve"> </w:t>
      </w:r>
    </w:p>
    <w:p w14:paraId="0F1866B1" w14:textId="77777777" w:rsidR="00A60B7C" w:rsidRDefault="006D67BB">
      <w:pPr>
        <w:pStyle w:val="Ttulo1"/>
        <w:ind w:left="29"/>
      </w:pPr>
      <w:r>
        <w:t xml:space="preserve">V. Alcances </w:t>
      </w:r>
    </w:p>
    <w:p w14:paraId="36284A7A" w14:textId="77777777" w:rsidR="00A60B7C" w:rsidRDefault="006D67BB">
      <w:pPr>
        <w:spacing w:after="0" w:line="259" w:lineRule="auto"/>
        <w:ind w:left="34" w:firstLine="0"/>
        <w:jc w:val="left"/>
      </w:pPr>
      <w:r>
        <w:t xml:space="preserve"> </w:t>
      </w:r>
    </w:p>
    <w:p w14:paraId="42BDEA4F" w14:textId="77777777" w:rsidR="00A60B7C" w:rsidRDefault="006D67BB">
      <w:pPr>
        <w:ind w:left="29" w:right="1"/>
      </w:pPr>
      <w:r>
        <w:t xml:space="preserve">La forma de identificar y determinar las características del riesgo, en materia de protección civil, considera el análisis integral y complementario de peligro, vulnerabilidad y exposición del caso de estudio (establecimientos, predios y/o inmuebles). Dicha identificación del riesgo será concebida con base en los seis apartados que conforman el Estudio de Riesgos que son: </w:t>
      </w:r>
    </w:p>
    <w:p w14:paraId="0AD2B730" w14:textId="77777777" w:rsidR="00A60B7C" w:rsidRDefault="006D67BB">
      <w:pPr>
        <w:spacing w:after="0" w:line="259" w:lineRule="auto"/>
        <w:ind w:left="34" w:firstLine="0"/>
        <w:jc w:val="left"/>
      </w:pPr>
      <w:r>
        <w:lastRenderedPageBreak/>
        <w:t xml:space="preserve"> </w:t>
      </w:r>
    </w:p>
    <w:p w14:paraId="50CA61C9" w14:textId="77777777" w:rsidR="00A60B7C" w:rsidRDefault="006D67BB">
      <w:pPr>
        <w:numPr>
          <w:ilvl w:val="0"/>
          <w:numId w:val="1"/>
        </w:numPr>
        <w:ind w:right="1" w:hanging="201"/>
      </w:pPr>
      <w:r>
        <w:t xml:space="preserve">Antecedentes y datos generales. </w:t>
      </w:r>
    </w:p>
    <w:p w14:paraId="7F164271" w14:textId="77777777" w:rsidR="00A60B7C" w:rsidRDefault="006D67BB">
      <w:pPr>
        <w:numPr>
          <w:ilvl w:val="0"/>
          <w:numId w:val="1"/>
        </w:numPr>
        <w:ind w:right="1" w:hanging="201"/>
      </w:pPr>
      <w:r>
        <w:t xml:space="preserve">Peligro, vulnerabilidad y exposición. </w:t>
      </w:r>
    </w:p>
    <w:p w14:paraId="13FFF4DF" w14:textId="77777777" w:rsidR="00A60B7C" w:rsidRDefault="006D67BB">
      <w:pPr>
        <w:numPr>
          <w:ilvl w:val="0"/>
          <w:numId w:val="1"/>
        </w:numPr>
        <w:ind w:right="1" w:hanging="201"/>
      </w:pPr>
      <w:r>
        <w:t xml:space="preserve">Elementos de desarrollo urbano, ambiental y movilidad. </w:t>
      </w:r>
    </w:p>
    <w:p w14:paraId="5D61C063" w14:textId="77777777" w:rsidR="00A60B7C" w:rsidRDefault="006D67BB">
      <w:pPr>
        <w:numPr>
          <w:ilvl w:val="0"/>
          <w:numId w:val="1"/>
        </w:numPr>
        <w:ind w:right="1" w:hanging="201"/>
      </w:pPr>
      <w:r>
        <w:t xml:space="preserve">Evaluación general de indicadores de riesgos. </w:t>
      </w:r>
    </w:p>
    <w:p w14:paraId="0A1E8AB5" w14:textId="77777777" w:rsidR="00A60B7C" w:rsidRDefault="006D67BB">
      <w:pPr>
        <w:numPr>
          <w:ilvl w:val="0"/>
          <w:numId w:val="1"/>
        </w:numPr>
        <w:ind w:right="1" w:hanging="201"/>
      </w:pPr>
      <w:r>
        <w:t xml:space="preserve">Medidas preventivas y correctivas. </w:t>
      </w:r>
    </w:p>
    <w:p w14:paraId="50BBF514" w14:textId="77777777" w:rsidR="00A60B7C" w:rsidRDefault="006D67BB">
      <w:pPr>
        <w:numPr>
          <w:ilvl w:val="0"/>
          <w:numId w:val="1"/>
        </w:numPr>
        <w:ind w:right="1" w:hanging="201"/>
      </w:pPr>
      <w:r>
        <w:t xml:space="preserve">Memoria del estudio. </w:t>
      </w:r>
    </w:p>
    <w:p w14:paraId="55B5EA5D" w14:textId="77777777" w:rsidR="00A60B7C" w:rsidRDefault="006D67BB">
      <w:pPr>
        <w:spacing w:after="0" w:line="259" w:lineRule="auto"/>
        <w:ind w:left="34" w:firstLine="0"/>
        <w:jc w:val="left"/>
      </w:pPr>
      <w:r>
        <w:t xml:space="preserve"> </w:t>
      </w:r>
    </w:p>
    <w:p w14:paraId="3EECD36B" w14:textId="77777777" w:rsidR="00A60B7C" w:rsidRDefault="006D67BB">
      <w:pPr>
        <w:ind w:left="29" w:right="1"/>
      </w:pPr>
      <w:r>
        <w:t xml:space="preserve">Los presentes Lineamientos describen el contenido de cada uno de estos apartados y pormenorizan la forma en la que se deben de presentar y </w:t>
      </w:r>
      <w:proofErr w:type="spellStart"/>
      <w:r>
        <w:t>requisitar</w:t>
      </w:r>
      <w:proofErr w:type="spellEnd"/>
      <w:r>
        <w:t xml:space="preserve"> los cuadros analíticos y mapas correspondientes. Se precisa la información específica para cada una de las cinco modalidades del Estudio de Riesgos para:  </w:t>
      </w:r>
    </w:p>
    <w:p w14:paraId="1E777D59" w14:textId="77777777" w:rsidR="00A60B7C" w:rsidRDefault="006D67BB">
      <w:pPr>
        <w:spacing w:after="0" w:line="259" w:lineRule="auto"/>
        <w:ind w:left="34" w:firstLine="0"/>
        <w:jc w:val="left"/>
      </w:pPr>
      <w:r>
        <w:t xml:space="preserve"> </w:t>
      </w:r>
    </w:p>
    <w:p w14:paraId="69109220" w14:textId="77777777" w:rsidR="00A60B7C" w:rsidRDefault="006D67BB">
      <w:pPr>
        <w:numPr>
          <w:ilvl w:val="0"/>
          <w:numId w:val="2"/>
        </w:numPr>
        <w:ind w:left="447" w:right="1" w:hanging="428"/>
      </w:pPr>
      <w:r>
        <w:t xml:space="preserve">Estudios de Impacto Urbano (EIU). </w:t>
      </w:r>
    </w:p>
    <w:p w14:paraId="3BC2CAD0" w14:textId="77777777" w:rsidR="00A60B7C" w:rsidRDefault="006D67BB">
      <w:pPr>
        <w:numPr>
          <w:ilvl w:val="0"/>
          <w:numId w:val="2"/>
        </w:numPr>
        <w:ind w:left="447" w:right="1" w:hanging="428"/>
      </w:pPr>
      <w:r>
        <w:t xml:space="preserve">Obra (EO): demolición, ampliación o modificación u obra nueva. </w:t>
      </w:r>
    </w:p>
    <w:p w14:paraId="3AEB6AB3" w14:textId="77777777" w:rsidR="00A60B7C" w:rsidRDefault="006D67BB">
      <w:pPr>
        <w:numPr>
          <w:ilvl w:val="0"/>
          <w:numId w:val="2"/>
        </w:numPr>
        <w:ind w:left="447" w:right="1" w:hanging="428"/>
      </w:pPr>
      <w:r>
        <w:t xml:space="preserve">Instalaciones Subterráneas (IS). </w:t>
      </w:r>
    </w:p>
    <w:p w14:paraId="74692666" w14:textId="77777777" w:rsidR="00A60B7C" w:rsidRDefault="006D67BB">
      <w:pPr>
        <w:numPr>
          <w:ilvl w:val="0"/>
          <w:numId w:val="2"/>
        </w:numPr>
        <w:ind w:left="447" w:right="1" w:hanging="428"/>
      </w:pPr>
      <w:r>
        <w:t xml:space="preserve">Anuncios de Publicidad Exterior (PE). </w:t>
      </w:r>
    </w:p>
    <w:p w14:paraId="00F2FAF0" w14:textId="77777777" w:rsidR="00A60B7C" w:rsidRDefault="006D67BB">
      <w:pPr>
        <w:numPr>
          <w:ilvl w:val="0"/>
          <w:numId w:val="2"/>
        </w:numPr>
        <w:ind w:left="447" w:right="1" w:hanging="428"/>
      </w:pPr>
      <w:r>
        <w:t xml:space="preserve">Establecimientos, predios y/o inmuebles (EI). </w:t>
      </w:r>
    </w:p>
    <w:p w14:paraId="0491819D" w14:textId="77777777" w:rsidR="00A60B7C" w:rsidRDefault="006D67BB">
      <w:pPr>
        <w:spacing w:after="0" w:line="259" w:lineRule="auto"/>
        <w:ind w:left="34" w:firstLine="0"/>
        <w:jc w:val="left"/>
      </w:pPr>
      <w:r>
        <w:rPr>
          <w:b/>
        </w:rPr>
        <w:t xml:space="preserve"> </w:t>
      </w:r>
    </w:p>
    <w:p w14:paraId="5D260EE5" w14:textId="77777777" w:rsidR="00A60B7C" w:rsidRDefault="006D67BB">
      <w:pPr>
        <w:spacing w:after="0" w:line="259" w:lineRule="auto"/>
        <w:ind w:left="29"/>
        <w:jc w:val="left"/>
      </w:pPr>
      <w:r>
        <w:rPr>
          <w:b/>
        </w:rPr>
        <w:t xml:space="preserve">VI. Desarrollo del Estudio de Riesgos </w:t>
      </w:r>
    </w:p>
    <w:p w14:paraId="181648A2" w14:textId="77777777" w:rsidR="00A60B7C" w:rsidRDefault="006D67BB">
      <w:pPr>
        <w:spacing w:after="0" w:line="259" w:lineRule="auto"/>
        <w:ind w:left="34" w:firstLine="0"/>
        <w:jc w:val="left"/>
      </w:pPr>
      <w:r>
        <w:t xml:space="preserve"> </w:t>
      </w:r>
    </w:p>
    <w:p w14:paraId="29ED367C" w14:textId="77777777" w:rsidR="00A60B7C" w:rsidRDefault="006D67BB">
      <w:pPr>
        <w:pStyle w:val="Ttulo1"/>
        <w:ind w:left="29"/>
      </w:pPr>
      <w:r>
        <w:t xml:space="preserve">1. Antecedentes </w:t>
      </w:r>
    </w:p>
    <w:p w14:paraId="0C4FFF67" w14:textId="77777777" w:rsidR="00A60B7C" w:rsidRDefault="006D67BB">
      <w:pPr>
        <w:spacing w:after="0" w:line="259" w:lineRule="auto"/>
        <w:ind w:left="34" w:firstLine="0"/>
        <w:jc w:val="left"/>
      </w:pPr>
      <w:r>
        <w:t xml:space="preserve"> </w:t>
      </w:r>
    </w:p>
    <w:p w14:paraId="7405C96A" w14:textId="77777777" w:rsidR="00A60B7C" w:rsidRDefault="006D67BB">
      <w:pPr>
        <w:ind w:left="29" w:right="1"/>
      </w:pPr>
      <w:r>
        <w:t>Explicar brevemente el motivo del Estudio de Riesgos, el nombre del predio, inmueble o proyecto y los pormenores que resulten pertinentes en materia de Gestión Integral de Riesgos y Protección Civil (por ejemplo, superficie total y los usos que tiene o tendrá la obra o establecimiento, entre otros).  Complementándose con el siguiente cuadro</w:t>
      </w:r>
      <w:r>
        <w:rPr>
          <w:b/>
          <w:vertAlign w:val="superscript"/>
        </w:rPr>
        <w:t>1</w:t>
      </w:r>
      <w:r>
        <w:t xml:space="preserve">. </w:t>
      </w:r>
    </w:p>
    <w:p w14:paraId="1D0CCDCA" w14:textId="77777777" w:rsidR="00A60B7C" w:rsidRDefault="006D67BB">
      <w:pPr>
        <w:spacing w:after="0" w:line="259" w:lineRule="auto"/>
        <w:ind w:left="34" w:firstLine="0"/>
        <w:jc w:val="left"/>
      </w:pPr>
      <w:r>
        <w:t xml:space="preserve"> </w:t>
      </w:r>
    </w:p>
    <w:tbl>
      <w:tblPr>
        <w:tblStyle w:val="TableGrid"/>
        <w:tblW w:w="8903" w:type="dxa"/>
        <w:tblInd w:w="569" w:type="dxa"/>
        <w:tblCellMar>
          <w:top w:w="7" w:type="dxa"/>
          <w:left w:w="108" w:type="dxa"/>
          <w:right w:w="115" w:type="dxa"/>
        </w:tblCellMar>
        <w:tblLook w:val="04A0" w:firstRow="1" w:lastRow="0" w:firstColumn="1" w:lastColumn="0" w:noHBand="0" w:noVBand="1"/>
      </w:tblPr>
      <w:tblGrid>
        <w:gridCol w:w="1572"/>
        <w:gridCol w:w="2506"/>
        <w:gridCol w:w="1133"/>
        <w:gridCol w:w="994"/>
        <w:gridCol w:w="348"/>
        <w:gridCol w:w="2350"/>
      </w:tblGrid>
      <w:tr w:rsidR="00A60B7C" w14:paraId="78C0EED0" w14:textId="77777777">
        <w:trPr>
          <w:trHeight w:val="234"/>
        </w:trPr>
        <w:tc>
          <w:tcPr>
            <w:tcW w:w="4078" w:type="dxa"/>
            <w:gridSpan w:val="2"/>
            <w:tcBorders>
              <w:top w:val="nil"/>
              <w:left w:val="nil"/>
              <w:bottom w:val="single" w:sz="4" w:space="0" w:color="000000"/>
              <w:right w:val="nil"/>
            </w:tcBorders>
            <w:shd w:val="clear" w:color="auto" w:fill="D9D9D9"/>
          </w:tcPr>
          <w:p w14:paraId="0F3F6F9D" w14:textId="77777777" w:rsidR="00A60B7C" w:rsidRDefault="006D67BB">
            <w:pPr>
              <w:spacing w:after="0" w:line="259" w:lineRule="auto"/>
              <w:ind w:left="0" w:firstLine="0"/>
              <w:jc w:val="left"/>
            </w:pPr>
            <w:r>
              <w:rPr>
                <w:b/>
              </w:rPr>
              <w:t xml:space="preserve">Domicilio </w:t>
            </w:r>
          </w:p>
        </w:tc>
        <w:tc>
          <w:tcPr>
            <w:tcW w:w="2127" w:type="dxa"/>
            <w:gridSpan w:val="2"/>
            <w:tcBorders>
              <w:top w:val="nil"/>
              <w:left w:val="nil"/>
              <w:bottom w:val="single" w:sz="4" w:space="0" w:color="000000"/>
              <w:right w:val="nil"/>
            </w:tcBorders>
            <w:shd w:val="clear" w:color="auto" w:fill="D9D9D9"/>
          </w:tcPr>
          <w:p w14:paraId="0FA99A7A" w14:textId="77777777" w:rsidR="00A60B7C" w:rsidRDefault="00A60B7C">
            <w:pPr>
              <w:spacing w:after="160" w:line="259" w:lineRule="auto"/>
              <w:ind w:left="0" w:firstLine="0"/>
              <w:jc w:val="left"/>
            </w:pPr>
          </w:p>
        </w:tc>
        <w:tc>
          <w:tcPr>
            <w:tcW w:w="2698" w:type="dxa"/>
            <w:gridSpan w:val="2"/>
            <w:tcBorders>
              <w:top w:val="nil"/>
              <w:left w:val="nil"/>
              <w:bottom w:val="single" w:sz="4" w:space="0" w:color="000000"/>
              <w:right w:val="nil"/>
            </w:tcBorders>
            <w:shd w:val="clear" w:color="auto" w:fill="D9D9D9"/>
          </w:tcPr>
          <w:p w14:paraId="7897F5E3" w14:textId="77777777" w:rsidR="00A60B7C" w:rsidRDefault="00A60B7C">
            <w:pPr>
              <w:spacing w:after="160" w:line="259" w:lineRule="auto"/>
              <w:ind w:left="0" w:firstLine="0"/>
              <w:jc w:val="left"/>
            </w:pPr>
          </w:p>
        </w:tc>
      </w:tr>
      <w:tr w:rsidR="00A60B7C" w14:paraId="7C2A10C9" w14:textId="77777777">
        <w:trPr>
          <w:trHeight w:val="241"/>
        </w:trPr>
        <w:tc>
          <w:tcPr>
            <w:tcW w:w="4078" w:type="dxa"/>
            <w:gridSpan w:val="2"/>
            <w:tcBorders>
              <w:top w:val="single" w:sz="4" w:space="0" w:color="000000"/>
              <w:left w:val="single" w:sz="4" w:space="0" w:color="595959"/>
              <w:bottom w:val="single" w:sz="4" w:space="0" w:color="595959"/>
              <w:right w:val="nil"/>
            </w:tcBorders>
          </w:tcPr>
          <w:p w14:paraId="1C968A64" w14:textId="77777777" w:rsidR="00A60B7C" w:rsidRDefault="006D67BB">
            <w:pPr>
              <w:spacing w:after="0" w:line="259" w:lineRule="auto"/>
              <w:ind w:left="0" w:firstLine="0"/>
              <w:jc w:val="left"/>
            </w:pPr>
            <w:r>
              <w:t xml:space="preserve">Calle: </w:t>
            </w:r>
          </w:p>
        </w:tc>
        <w:tc>
          <w:tcPr>
            <w:tcW w:w="1133" w:type="dxa"/>
            <w:tcBorders>
              <w:top w:val="single" w:sz="4" w:space="0" w:color="000000"/>
              <w:left w:val="nil"/>
              <w:bottom w:val="single" w:sz="4" w:space="0" w:color="595959"/>
              <w:right w:val="single" w:sz="4" w:space="0" w:color="595959"/>
            </w:tcBorders>
          </w:tcPr>
          <w:p w14:paraId="5647D64C" w14:textId="77777777" w:rsidR="00A60B7C" w:rsidRDefault="00A60B7C">
            <w:pPr>
              <w:spacing w:after="160" w:line="259" w:lineRule="auto"/>
              <w:ind w:left="0" w:firstLine="0"/>
              <w:jc w:val="left"/>
            </w:pPr>
          </w:p>
        </w:tc>
        <w:tc>
          <w:tcPr>
            <w:tcW w:w="994" w:type="dxa"/>
            <w:tcBorders>
              <w:top w:val="single" w:sz="4" w:space="0" w:color="000000"/>
              <w:left w:val="single" w:sz="4" w:space="0" w:color="595959"/>
              <w:bottom w:val="single" w:sz="4" w:space="0" w:color="595959"/>
              <w:right w:val="single" w:sz="4" w:space="0" w:color="595959"/>
            </w:tcBorders>
          </w:tcPr>
          <w:p w14:paraId="1CF515C0" w14:textId="77777777" w:rsidR="00A60B7C" w:rsidRDefault="006D67BB">
            <w:pPr>
              <w:spacing w:after="0" w:line="259" w:lineRule="auto"/>
              <w:ind w:left="2" w:firstLine="0"/>
              <w:jc w:val="left"/>
            </w:pPr>
            <w:r>
              <w:t xml:space="preserve">No: </w:t>
            </w:r>
          </w:p>
        </w:tc>
        <w:tc>
          <w:tcPr>
            <w:tcW w:w="2698" w:type="dxa"/>
            <w:gridSpan w:val="2"/>
            <w:tcBorders>
              <w:top w:val="single" w:sz="4" w:space="0" w:color="000000"/>
              <w:left w:val="single" w:sz="4" w:space="0" w:color="595959"/>
              <w:bottom w:val="single" w:sz="4" w:space="0" w:color="595959"/>
              <w:right w:val="single" w:sz="4" w:space="0" w:color="595959"/>
            </w:tcBorders>
          </w:tcPr>
          <w:p w14:paraId="01502F0F" w14:textId="77777777" w:rsidR="00A60B7C" w:rsidRDefault="006D67BB">
            <w:pPr>
              <w:spacing w:after="0" w:line="259" w:lineRule="auto"/>
              <w:ind w:left="0" w:firstLine="0"/>
              <w:jc w:val="left"/>
            </w:pPr>
            <w:r>
              <w:t xml:space="preserve">Colonia: </w:t>
            </w:r>
          </w:p>
        </w:tc>
      </w:tr>
      <w:tr w:rsidR="00A60B7C" w14:paraId="501A5C2B" w14:textId="77777777">
        <w:trPr>
          <w:trHeight w:val="240"/>
        </w:trPr>
        <w:tc>
          <w:tcPr>
            <w:tcW w:w="1572" w:type="dxa"/>
            <w:tcBorders>
              <w:top w:val="single" w:sz="4" w:space="0" w:color="595959"/>
              <w:left w:val="single" w:sz="4" w:space="0" w:color="595959"/>
              <w:bottom w:val="single" w:sz="4" w:space="0" w:color="595959"/>
              <w:right w:val="single" w:sz="4" w:space="0" w:color="595959"/>
            </w:tcBorders>
          </w:tcPr>
          <w:p w14:paraId="74D2F404" w14:textId="77777777" w:rsidR="00A60B7C" w:rsidRDefault="006D67BB">
            <w:pPr>
              <w:spacing w:after="0" w:line="259" w:lineRule="auto"/>
              <w:ind w:left="0" w:firstLine="0"/>
              <w:jc w:val="left"/>
            </w:pPr>
            <w:r>
              <w:t xml:space="preserve">C.P. </w:t>
            </w:r>
          </w:p>
        </w:tc>
        <w:tc>
          <w:tcPr>
            <w:tcW w:w="2506" w:type="dxa"/>
            <w:tcBorders>
              <w:top w:val="single" w:sz="4" w:space="0" w:color="595959"/>
              <w:left w:val="single" w:sz="4" w:space="0" w:color="595959"/>
              <w:bottom w:val="single" w:sz="4" w:space="0" w:color="595959"/>
              <w:right w:val="single" w:sz="4" w:space="0" w:color="595959"/>
            </w:tcBorders>
          </w:tcPr>
          <w:p w14:paraId="5BE832B7" w14:textId="77777777" w:rsidR="00A60B7C" w:rsidRDefault="006D67BB">
            <w:pPr>
              <w:spacing w:after="0" w:line="259" w:lineRule="auto"/>
              <w:ind w:left="0" w:firstLine="0"/>
              <w:jc w:val="left"/>
            </w:pPr>
            <w:r>
              <w:t xml:space="preserve">Alcaldía: </w:t>
            </w:r>
          </w:p>
        </w:tc>
        <w:tc>
          <w:tcPr>
            <w:tcW w:w="2127" w:type="dxa"/>
            <w:gridSpan w:val="2"/>
            <w:tcBorders>
              <w:top w:val="single" w:sz="4" w:space="0" w:color="595959"/>
              <w:left w:val="single" w:sz="4" w:space="0" w:color="595959"/>
              <w:bottom w:val="single" w:sz="4" w:space="0" w:color="595959"/>
              <w:right w:val="nil"/>
            </w:tcBorders>
          </w:tcPr>
          <w:p w14:paraId="75EE7AA8" w14:textId="77777777" w:rsidR="00A60B7C" w:rsidRDefault="006D67BB">
            <w:pPr>
              <w:spacing w:after="0" w:line="259" w:lineRule="auto"/>
              <w:ind w:left="0" w:firstLine="0"/>
              <w:jc w:val="left"/>
            </w:pPr>
            <w:r>
              <w:t xml:space="preserve">Entre calles: </w:t>
            </w:r>
          </w:p>
        </w:tc>
        <w:tc>
          <w:tcPr>
            <w:tcW w:w="2698" w:type="dxa"/>
            <w:gridSpan w:val="2"/>
            <w:tcBorders>
              <w:top w:val="single" w:sz="4" w:space="0" w:color="595959"/>
              <w:left w:val="nil"/>
              <w:bottom w:val="single" w:sz="4" w:space="0" w:color="595959"/>
              <w:right w:val="single" w:sz="4" w:space="0" w:color="595959"/>
            </w:tcBorders>
          </w:tcPr>
          <w:p w14:paraId="58E4799D" w14:textId="77777777" w:rsidR="00A60B7C" w:rsidRDefault="00A60B7C">
            <w:pPr>
              <w:spacing w:after="160" w:line="259" w:lineRule="auto"/>
              <w:ind w:left="0" w:firstLine="0"/>
              <w:jc w:val="left"/>
            </w:pPr>
          </w:p>
        </w:tc>
      </w:tr>
      <w:tr w:rsidR="00A60B7C" w14:paraId="5C9BE985" w14:textId="77777777">
        <w:trPr>
          <w:trHeight w:val="240"/>
        </w:trPr>
        <w:tc>
          <w:tcPr>
            <w:tcW w:w="4078" w:type="dxa"/>
            <w:gridSpan w:val="2"/>
            <w:tcBorders>
              <w:top w:val="single" w:sz="4" w:space="0" w:color="595959"/>
              <w:left w:val="single" w:sz="4" w:space="0" w:color="595959"/>
              <w:bottom w:val="single" w:sz="4" w:space="0" w:color="595959"/>
              <w:right w:val="nil"/>
            </w:tcBorders>
          </w:tcPr>
          <w:p w14:paraId="1E4EB930" w14:textId="77777777" w:rsidR="00A60B7C" w:rsidRDefault="006D67BB">
            <w:pPr>
              <w:spacing w:after="0" w:line="259" w:lineRule="auto"/>
              <w:ind w:left="0" w:firstLine="0"/>
              <w:jc w:val="left"/>
            </w:pPr>
            <w:r>
              <w:t xml:space="preserve">Referencias: </w:t>
            </w:r>
          </w:p>
        </w:tc>
        <w:tc>
          <w:tcPr>
            <w:tcW w:w="2127" w:type="dxa"/>
            <w:gridSpan w:val="2"/>
            <w:tcBorders>
              <w:top w:val="single" w:sz="4" w:space="0" w:color="595959"/>
              <w:left w:val="nil"/>
              <w:bottom w:val="single" w:sz="4" w:space="0" w:color="595959"/>
              <w:right w:val="nil"/>
            </w:tcBorders>
          </w:tcPr>
          <w:p w14:paraId="4D231890" w14:textId="77777777" w:rsidR="00A60B7C" w:rsidRDefault="00A60B7C">
            <w:pPr>
              <w:spacing w:after="160" w:line="259" w:lineRule="auto"/>
              <w:ind w:left="0" w:firstLine="0"/>
              <w:jc w:val="left"/>
            </w:pPr>
          </w:p>
        </w:tc>
        <w:tc>
          <w:tcPr>
            <w:tcW w:w="348" w:type="dxa"/>
            <w:tcBorders>
              <w:top w:val="single" w:sz="4" w:space="0" w:color="595959"/>
              <w:left w:val="nil"/>
              <w:bottom w:val="single" w:sz="4" w:space="0" w:color="595959"/>
              <w:right w:val="single" w:sz="4" w:space="0" w:color="000000"/>
            </w:tcBorders>
          </w:tcPr>
          <w:p w14:paraId="56723A02" w14:textId="77777777" w:rsidR="00A60B7C" w:rsidRDefault="00A60B7C">
            <w:pPr>
              <w:spacing w:after="160" w:line="259" w:lineRule="auto"/>
              <w:ind w:left="0" w:firstLine="0"/>
              <w:jc w:val="left"/>
            </w:pPr>
          </w:p>
        </w:tc>
        <w:tc>
          <w:tcPr>
            <w:tcW w:w="2350" w:type="dxa"/>
            <w:tcBorders>
              <w:top w:val="single" w:sz="4" w:space="0" w:color="595959"/>
              <w:left w:val="single" w:sz="4" w:space="0" w:color="000000"/>
              <w:bottom w:val="single" w:sz="4" w:space="0" w:color="595959"/>
              <w:right w:val="single" w:sz="4" w:space="0" w:color="595959"/>
            </w:tcBorders>
          </w:tcPr>
          <w:p w14:paraId="77283591" w14:textId="77777777" w:rsidR="00A60B7C" w:rsidRDefault="006D67BB">
            <w:pPr>
              <w:spacing w:after="0" w:line="259" w:lineRule="auto"/>
              <w:ind w:left="2" w:firstLine="0"/>
              <w:jc w:val="left"/>
            </w:pPr>
            <w:r>
              <w:t xml:space="preserve">Metraje (lineal)* </w:t>
            </w:r>
          </w:p>
        </w:tc>
      </w:tr>
      <w:tr w:rsidR="00A60B7C" w14:paraId="314EFB78" w14:textId="77777777">
        <w:trPr>
          <w:trHeight w:val="240"/>
        </w:trPr>
        <w:tc>
          <w:tcPr>
            <w:tcW w:w="4078" w:type="dxa"/>
            <w:gridSpan w:val="2"/>
            <w:tcBorders>
              <w:top w:val="single" w:sz="4" w:space="0" w:color="595959"/>
              <w:left w:val="single" w:sz="4" w:space="0" w:color="595959"/>
              <w:bottom w:val="single" w:sz="4" w:space="0" w:color="000000"/>
              <w:right w:val="nil"/>
            </w:tcBorders>
          </w:tcPr>
          <w:p w14:paraId="645A783E" w14:textId="77777777" w:rsidR="00A60B7C" w:rsidRDefault="006D67BB">
            <w:pPr>
              <w:spacing w:after="0" w:line="259" w:lineRule="auto"/>
              <w:ind w:left="0" w:firstLine="0"/>
              <w:jc w:val="left"/>
            </w:pPr>
            <w:r>
              <w:t xml:space="preserve">Coordenadas geográficas: Latitud y longitud </w:t>
            </w:r>
          </w:p>
        </w:tc>
        <w:tc>
          <w:tcPr>
            <w:tcW w:w="2127" w:type="dxa"/>
            <w:gridSpan w:val="2"/>
            <w:tcBorders>
              <w:top w:val="single" w:sz="4" w:space="0" w:color="595959"/>
              <w:left w:val="nil"/>
              <w:bottom w:val="single" w:sz="4" w:space="0" w:color="000000"/>
              <w:right w:val="nil"/>
            </w:tcBorders>
          </w:tcPr>
          <w:p w14:paraId="7DC3D60F" w14:textId="77777777" w:rsidR="00A60B7C" w:rsidRDefault="00A60B7C">
            <w:pPr>
              <w:spacing w:after="160" w:line="259" w:lineRule="auto"/>
              <w:ind w:left="0" w:firstLine="0"/>
              <w:jc w:val="left"/>
            </w:pPr>
          </w:p>
        </w:tc>
        <w:tc>
          <w:tcPr>
            <w:tcW w:w="2698" w:type="dxa"/>
            <w:gridSpan w:val="2"/>
            <w:tcBorders>
              <w:top w:val="single" w:sz="4" w:space="0" w:color="595959"/>
              <w:left w:val="nil"/>
              <w:bottom w:val="single" w:sz="4" w:space="0" w:color="000000"/>
              <w:right w:val="single" w:sz="4" w:space="0" w:color="595959"/>
            </w:tcBorders>
          </w:tcPr>
          <w:p w14:paraId="5CF80119" w14:textId="77777777" w:rsidR="00A60B7C" w:rsidRDefault="00A60B7C">
            <w:pPr>
              <w:spacing w:after="160" w:line="259" w:lineRule="auto"/>
              <w:ind w:left="0" w:firstLine="0"/>
              <w:jc w:val="left"/>
            </w:pPr>
          </w:p>
        </w:tc>
      </w:tr>
    </w:tbl>
    <w:p w14:paraId="3E11E6D6" w14:textId="77777777" w:rsidR="00A60B7C" w:rsidRDefault="006D67BB">
      <w:pPr>
        <w:ind w:left="687" w:right="1"/>
      </w:pPr>
      <w:r>
        <w:t xml:space="preserve">*Para el caso de Instalaciones Subterráneas (IS) </w:t>
      </w:r>
    </w:p>
    <w:p w14:paraId="4FD17B14" w14:textId="77777777" w:rsidR="00A60B7C" w:rsidRDefault="006D67BB">
      <w:pPr>
        <w:ind w:left="687" w:right="1"/>
      </w:pPr>
      <w:r>
        <w:rPr>
          <w:b/>
        </w:rPr>
        <w:t>1</w:t>
      </w:r>
      <w:r>
        <w:t xml:space="preserve">Para IS se debe señalar el segmento de calle o espacio público a intervenir </w:t>
      </w:r>
    </w:p>
    <w:p w14:paraId="326B9837" w14:textId="77777777" w:rsidR="00A60B7C" w:rsidRDefault="006D67BB">
      <w:pPr>
        <w:spacing w:after="0" w:line="259" w:lineRule="auto"/>
        <w:ind w:left="34" w:firstLine="0"/>
        <w:jc w:val="left"/>
      </w:pPr>
      <w:r>
        <w:t xml:space="preserve"> </w:t>
      </w:r>
    </w:p>
    <w:p w14:paraId="64BB49AC" w14:textId="77777777" w:rsidR="00A60B7C" w:rsidRDefault="006D67BB">
      <w:pPr>
        <w:pStyle w:val="Ttulo1"/>
        <w:ind w:left="29"/>
      </w:pPr>
      <w:r>
        <w:t xml:space="preserve">2. Peligro, vulnerabilidad y exposición </w:t>
      </w:r>
    </w:p>
    <w:p w14:paraId="00064792" w14:textId="77777777" w:rsidR="00A60B7C" w:rsidRDefault="006D67BB">
      <w:pPr>
        <w:spacing w:after="0" w:line="259" w:lineRule="auto"/>
        <w:ind w:left="34" w:firstLine="0"/>
        <w:jc w:val="left"/>
      </w:pPr>
      <w:r>
        <w:t xml:space="preserve"> </w:t>
      </w:r>
    </w:p>
    <w:p w14:paraId="0BF457BA" w14:textId="77777777" w:rsidR="00A60B7C" w:rsidRDefault="006D67BB">
      <w:pPr>
        <w:ind w:left="29" w:right="1"/>
      </w:pPr>
      <w:r>
        <w:t>A partir de recorridos en campo, identificación del sitio e información proveniente de documentos oficiales, como el Atlas de Riesgos de la Ciudad de México, de Alcaldías y estudios de vulnerabilidad, riesgo, peligro,</w:t>
      </w:r>
      <w:r>
        <w:rPr>
          <w:b/>
        </w:rPr>
        <w:t xml:space="preserve"> </w:t>
      </w:r>
      <w:r>
        <w:t xml:space="preserve">aunados al análisis en un sistema de información geográfica (SIG) con la información más reciente del Instituto Nacional de Estadística y Geografía (INEGI), se deben de estimar los peligros, amenazas y vulnerabilidades del sitio o lugar de estudio. Para dicha estimación es preciso completar la información de los cuadros analíticos PA1, PA2, V1, V2 y E1. </w:t>
      </w:r>
    </w:p>
    <w:p w14:paraId="37D62A14" w14:textId="77777777" w:rsidR="00A60B7C" w:rsidRDefault="006D67BB">
      <w:pPr>
        <w:spacing w:after="0" w:line="259" w:lineRule="auto"/>
        <w:ind w:left="34" w:firstLine="0"/>
        <w:jc w:val="left"/>
      </w:pPr>
      <w:r>
        <w:t xml:space="preserve"> </w:t>
      </w:r>
    </w:p>
    <w:tbl>
      <w:tblPr>
        <w:tblStyle w:val="TableGrid"/>
        <w:tblW w:w="9985" w:type="dxa"/>
        <w:tblInd w:w="29" w:type="dxa"/>
        <w:tblCellMar>
          <w:top w:w="6" w:type="dxa"/>
          <w:left w:w="70" w:type="dxa"/>
          <w:right w:w="19" w:type="dxa"/>
        </w:tblCellMar>
        <w:tblLook w:val="04A0" w:firstRow="1" w:lastRow="0" w:firstColumn="1" w:lastColumn="0" w:noHBand="0" w:noVBand="1"/>
      </w:tblPr>
      <w:tblGrid>
        <w:gridCol w:w="1445"/>
        <w:gridCol w:w="518"/>
        <w:gridCol w:w="539"/>
        <w:gridCol w:w="664"/>
        <w:gridCol w:w="557"/>
        <w:gridCol w:w="518"/>
        <w:gridCol w:w="5744"/>
      </w:tblGrid>
      <w:tr w:rsidR="00A60B7C" w14:paraId="11698481" w14:textId="77777777">
        <w:trPr>
          <w:trHeight w:val="239"/>
        </w:trPr>
        <w:tc>
          <w:tcPr>
            <w:tcW w:w="9985" w:type="dxa"/>
            <w:gridSpan w:val="7"/>
            <w:tcBorders>
              <w:top w:val="single" w:sz="4" w:space="0" w:color="595959"/>
              <w:left w:val="single" w:sz="4" w:space="0" w:color="595959"/>
              <w:bottom w:val="single" w:sz="4" w:space="0" w:color="595959"/>
              <w:right w:val="single" w:sz="4" w:space="0" w:color="595959"/>
            </w:tcBorders>
            <w:shd w:val="clear" w:color="auto" w:fill="C2D69B"/>
          </w:tcPr>
          <w:p w14:paraId="2E19088B" w14:textId="77777777" w:rsidR="00A60B7C" w:rsidRDefault="006D67BB">
            <w:pPr>
              <w:spacing w:after="0" w:line="259" w:lineRule="auto"/>
              <w:ind w:left="0" w:firstLine="0"/>
              <w:jc w:val="left"/>
            </w:pPr>
            <w:r>
              <w:rPr>
                <w:b/>
              </w:rPr>
              <w:t xml:space="preserve">Cuadro PA1. Peligros y amenazas naturales </w:t>
            </w:r>
          </w:p>
        </w:tc>
      </w:tr>
      <w:tr w:rsidR="00A60B7C" w14:paraId="2F3C6B17" w14:textId="77777777">
        <w:trPr>
          <w:trHeight w:val="240"/>
        </w:trPr>
        <w:tc>
          <w:tcPr>
            <w:tcW w:w="1445" w:type="dxa"/>
            <w:vMerge w:val="restart"/>
            <w:tcBorders>
              <w:top w:val="single" w:sz="4" w:space="0" w:color="595959"/>
              <w:left w:val="single" w:sz="4" w:space="0" w:color="595959"/>
              <w:bottom w:val="single" w:sz="4" w:space="0" w:color="595959"/>
              <w:right w:val="single" w:sz="4" w:space="0" w:color="595959"/>
            </w:tcBorders>
            <w:shd w:val="clear" w:color="auto" w:fill="F2F2F2"/>
            <w:vAlign w:val="center"/>
          </w:tcPr>
          <w:p w14:paraId="180D11B2" w14:textId="77777777" w:rsidR="00A60B7C" w:rsidRDefault="006D67BB">
            <w:pPr>
              <w:spacing w:after="0" w:line="259" w:lineRule="auto"/>
              <w:ind w:left="0" w:firstLine="0"/>
              <w:jc w:val="left"/>
            </w:pPr>
            <w:r>
              <w:t xml:space="preserve">Fenómeno </w:t>
            </w:r>
          </w:p>
        </w:tc>
        <w:tc>
          <w:tcPr>
            <w:tcW w:w="2796" w:type="dxa"/>
            <w:gridSpan w:val="5"/>
            <w:tcBorders>
              <w:top w:val="single" w:sz="4" w:space="0" w:color="595959"/>
              <w:left w:val="single" w:sz="4" w:space="0" w:color="595959"/>
              <w:bottom w:val="single" w:sz="4" w:space="0" w:color="595959"/>
              <w:right w:val="single" w:sz="4" w:space="0" w:color="595959"/>
            </w:tcBorders>
            <w:shd w:val="clear" w:color="auto" w:fill="F2F2F2"/>
          </w:tcPr>
          <w:p w14:paraId="486CA26B" w14:textId="77777777" w:rsidR="00A60B7C" w:rsidRDefault="006D67BB">
            <w:pPr>
              <w:spacing w:after="0" w:line="259" w:lineRule="auto"/>
              <w:ind w:left="0" w:firstLine="0"/>
            </w:pPr>
            <w:r>
              <w:t xml:space="preserve">Información de Atlas de Riesgos </w:t>
            </w:r>
          </w:p>
        </w:tc>
        <w:tc>
          <w:tcPr>
            <w:tcW w:w="5743" w:type="dxa"/>
            <w:vMerge w:val="restart"/>
            <w:tcBorders>
              <w:top w:val="single" w:sz="4" w:space="0" w:color="595959"/>
              <w:left w:val="single" w:sz="4" w:space="0" w:color="595959"/>
              <w:bottom w:val="single" w:sz="4" w:space="0" w:color="595959"/>
              <w:right w:val="single" w:sz="4" w:space="0" w:color="595959"/>
            </w:tcBorders>
            <w:shd w:val="clear" w:color="auto" w:fill="F2F2F2"/>
            <w:vAlign w:val="center"/>
          </w:tcPr>
          <w:p w14:paraId="0A9FCB06" w14:textId="77777777" w:rsidR="00A60B7C" w:rsidRDefault="006D67BB">
            <w:pPr>
              <w:spacing w:after="0" w:line="259" w:lineRule="auto"/>
              <w:ind w:left="0" w:firstLine="0"/>
            </w:pPr>
            <w:r>
              <w:t>Descripción del fenómeno y observaciones adicionales (dentro del radio a partir del perímetro del sitio de estudio</w:t>
            </w:r>
            <w:r>
              <w:rPr>
                <w:b/>
                <w:vertAlign w:val="superscript"/>
              </w:rPr>
              <w:t>2</w:t>
            </w:r>
            <w:r>
              <w:t xml:space="preserve">) </w:t>
            </w:r>
          </w:p>
        </w:tc>
      </w:tr>
      <w:tr w:rsidR="00A60B7C" w14:paraId="6BA2A740" w14:textId="77777777">
        <w:trPr>
          <w:trHeight w:val="469"/>
        </w:trPr>
        <w:tc>
          <w:tcPr>
            <w:tcW w:w="0" w:type="auto"/>
            <w:vMerge/>
            <w:tcBorders>
              <w:top w:val="nil"/>
              <w:left w:val="single" w:sz="4" w:space="0" w:color="595959"/>
              <w:bottom w:val="single" w:sz="4" w:space="0" w:color="595959"/>
              <w:right w:val="single" w:sz="4" w:space="0" w:color="595959"/>
            </w:tcBorders>
          </w:tcPr>
          <w:p w14:paraId="3BE516E4" w14:textId="77777777" w:rsidR="00A60B7C" w:rsidRDefault="00A60B7C">
            <w:pPr>
              <w:spacing w:after="160" w:line="259" w:lineRule="auto"/>
              <w:ind w:left="0" w:firstLine="0"/>
              <w:jc w:val="left"/>
            </w:pPr>
          </w:p>
        </w:tc>
        <w:tc>
          <w:tcPr>
            <w:tcW w:w="518" w:type="dxa"/>
            <w:tcBorders>
              <w:top w:val="single" w:sz="4" w:space="0" w:color="595959"/>
              <w:left w:val="single" w:sz="4" w:space="0" w:color="595959"/>
              <w:bottom w:val="single" w:sz="4" w:space="0" w:color="595959"/>
              <w:right w:val="single" w:sz="4" w:space="0" w:color="595959"/>
            </w:tcBorders>
            <w:shd w:val="clear" w:color="auto" w:fill="F2F2F2"/>
          </w:tcPr>
          <w:p w14:paraId="5EABF1E2" w14:textId="77777777" w:rsidR="00A60B7C" w:rsidRDefault="006D67BB">
            <w:pPr>
              <w:spacing w:after="0" w:line="259" w:lineRule="auto"/>
              <w:ind w:left="0" w:firstLine="0"/>
            </w:pPr>
            <w:r>
              <w:t xml:space="preserve">Muy </w:t>
            </w:r>
          </w:p>
          <w:p w14:paraId="056B48C4" w14:textId="77777777" w:rsidR="00A60B7C" w:rsidRDefault="006D67BB">
            <w:pPr>
              <w:spacing w:after="0" w:line="259" w:lineRule="auto"/>
              <w:ind w:left="0" w:firstLine="0"/>
              <w:jc w:val="left"/>
            </w:pPr>
            <w:r>
              <w:t xml:space="preserve">alto </w:t>
            </w:r>
          </w:p>
        </w:tc>
        <w:tc>
          <w:tcPr>
            <w:tcW w:w="53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7FD33CA0" w14:textId="77777777" w:rsidR="00A60B7C" w:rsidRDefault="006D67BB">
            <w:pPr>
              <w:spacing w:after="0" w:line="259" w:lineRule="auto"/>
              <w:ind w:left="0" w:firstLine="0"/>
            </w:pPr>
            <w:r>
              <w:t xml:space="preserve">Alto </w:t>
            </w:r>
          </w:p>
        </w:tc>
        <w:tc>
          <w:tcPr>
            <w:tcW w:w="664"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5C9B385" w14:textId="77777777" w:rsidR="00A60B7C" w:rsidRDefault="006D67BB">
            <w:pPr>
              <w:spacing w:after="0" w:line="259" w:lineRule="auto"/>
              <w:ind w:left="1" w:firstLine="0"/>
            </w:pPr>
            <w:r>
              <w:t xml:space="preserve">Medio </w:t>
            </w:r>
          </w:p>
        </w:tc>
        <w:tc>
          <w:tcPr>
            <w:tcW w:w="557"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05F8D6A7" w14:textId="77777777" w:rsidR="00A60B7C" w:rsidRDefault="006D67BB">
            <w:pPr>
              <w:spacing w:after="0" w:line="259" w:lineRule="auto"/>
              <w:ind w:left="0" w:firstLine="0"/>
            </w:pPr>
            <w:r>
              <w:t xml:space="preserve">Bajo </w:t>
            </w:r>
          </w:p>
        </w:tc>
        <w:tc>
          <w:tcPr>
            <w:tcW w:w="518" w:type="dxa"/>
            <w:tcBorders>
              <w:top w:val="single" w:sz="4" w:space="0" w:color="595959"/>
              <w:left w:val="single" w:sz="4" w:space="0" w:color="595959"/>
              <w:bottom w:val="single" w:sz="4" w:space="0" w:color="595959"/>
              <w:right w:val="single" w:sz="4" w:space="0" w:color="595959"/>
            </w:tcBorders>
            <w:shd w:val="clear" w:color="auto" w:fill="F2F2F2"/>
          </w:tcPr>
          <w:p w14:paraId="364F7645" w14:textId="77777777" w:rsidR="00A60B7C" w:rsidRDefault="006D67BB">
            <w:pPr>
              <w:spacing w:after="0" w:line="259" w:lineRule="auto"/>
              <w:ind w:left="0" w:firstLine="0"/>
            </w:pPr>
            <w:r>
              <w:t xml:space="preserve">Muy </w:t>
            </w:r>
          </w:p>
          <w:p w14:paraId="21791859" w14:textId="77777777" w:rsidR="00A60B7C" w:rsidRDefault="006D67BB">
            <w:pPr>
              <w:spacing w:after="0" w:line="259" w:lineRule="auto"/>
              <w:ind w:left="0" w:firstLine="0"/>
            </w:pPr>
            <w:r>
              <w:t xml:space="preserve">bajo </w:t>
            </w:r>
          </w:p>
        </w:tc>
        <w:tc>
          <w:tcPr>
            <w:tcW w:w="0" w:type="auto"/>
            <w:vMerge/>
            <w:tcBorders>
              <w:top w:val="nil"/>
              <w:left w:val="single" w:sz="4" w:space="0" w:color="595959"/>
              <w:bottom w:val="single" w:sz="4" w:space="0" w:color="595959"/>
              <w:right w:val="single" w:sz="4" w:space="0" w:color="595959"/>
            </w:tcBorders>
          </w:tcPr>
          <w:p w14:paraId="3DA7DBA9" w14:textId="77777777" w:rsidR="00A60B7C" w:rsidRDefault="00A60B7C">
            <w:pPr>
              <w:spacing w:after="160" w:line="259" w:lineRule="auto"/>
              <w:ind w:left="0" w:firstLine="0"/>
              <w:jc w:val="left"/>
            </w:pPr>
          </w:p>
        </w:tc>
      </w:tr>
      <w:tr w:rsidR="00A60B7C" w14:paraId="31CFA88A" w14:textId="77777777">
        <w:trPr>
          <w:trHeight w:val="700"/>
        </w:trPr>
        <w:tc>
          <w:tcPr>
            <w:tcW w:w="1445" w:type="dxa"/>
            <w:tcBorders>
              <w:top w:val="single" w:sz="4" w:space="0" w:color="595959"/>
              <w:left w:val="single" w:sz="4" w:space="0" w:color="595959"/>
              <w:bottom w:val="single" w:sz="4" w:space="0" w:color="595959"/>
              <w:right w:val="single" w:sz="4" w:space="0" w:color="595959"/>
            </w:tcBorders>
            <w:vAlign w:val="center"/>
          </w:tcPr>
          <w:p w14:paraId="59F73FAE" w14:textId="77777777" w:rsidR="00A60B7C" w:rsidRDefault="006D67BB">
            <w:pPr>
              <w:spacing w:after="0" w:line="259" w:lineRule="auto"/>
              <w:ind w:left="0" w:firstLine="0"/>
              <w:jc w:val="left"/>
            </w:pPr>
            <w:r>
              <w:t xml:space="preserve">Sismicidad* </w:t>
            </w:r>
          </w:p>
        </w:tc>
        <w:tc>
          <w:tcPr>
            <w:tcW w:w="518" w:type="dxa"/>
            <w:tcBorders>
              <w:top w:val="single" w:sz="4" w:space="0" w:color="595959"/>
              <w:left w:val="single" w:sz="4" w:space="0" w:color="595959"/>
              <w:bottom w:val="single" w:sz="4" w:space="0" w:color="595959"/>
              <w:right w:val="single" w:sz="4" w:space="0" w:color="595959"/>
            </w:tcBorders>
            <w:vAlign w:val="bottom"/>
          </w:tcPr>
          <w:p w14:paraId="7D52D2BE" w14:textId="77777777" w:rsidR="00A60B7C" w:rsidRDefault="006D67BB">
            <w:pPr>
              <w:spacing w:after="0" w:line="259" w:lineRule="auto"/>
              <w:ind w:left="0" w:firstLine="0"/>
              <w:jc w:val="left"/>
            </w:pPr>
            <w:r>
              <w:t xml:space="preserve"> </w:t>
            </w:r>
          </w:p>
        </w:tc>
        <w:tc>
          <w:tcPr>
            <w:tcW w:w="539" w:type="dxa"/>
            <w:tcBorders>
              <w:top w:val="single" w:sz="4" w:space="0" w:color="595959"/>
              <w:left w:val="single" w:sz="4" w:space="0" w:color="595959"/>
              <w:bottom w:val="single" w:sz="4" w:space="0" w:color="595959"/>
              <w:right w:val="single" w:sz="4" w:space="0" w:color="595959"/>
            </w:tcBorders>
            <w:vAlign w:val="bottom"/>
          </w:tcPr>
          <w:p w14:paraId="6D6BCFBD" w14:textId="77777777" w:rsidR="00A60B7C" w:rsidRDefault="006D67BB">
            <w:pPr>
              <w:spacing w:after="0" w:line="259" w:lineRule="auto"/>
              <w:ind w:left="0" w:firstLine="0"/>
              <w:jc w:val="left"/>
            </w:pPr>
            <w:r>
              <w:t xml:space="preserve"> </w:t>
            </w:r>
          </w:p>
        </w:tc>
        <w:tc>
          <w:tcPr>
            <w:tcW w:w="664" w:type="dxa"/>
            <w:tcBorders>
              <w:top w:val="single" w:sz="4" w:space="0" w:color="595959"/>
              <w:left w:val="single" w:sz="4" w:space="0" w:color="595959"/>
              <w:bottom w:val="single" w:sz="4" w:space="0" w:color="595959"/>
              <w:right w:val="single" w:sz="4" w:space="0" w:color="595959"/>
            </w:tcBorders>
            <w:vAlign w:val="bottom"/>
          </w:tcPr>
          <w:p w14:paraId="5C0D644B" w14:textId="77777777" w:rsidR="00A60B7C" w:rsidRDefault="006D67BB">
            <w:pPr>
              <w:spacing w:after="0" w:line="259" w:lineRule="auto"/>
              <w:ind w:left="1" w:firstLine="0"/>
              <w:jc w:val="left"/>
            </w:pPr>
            <w:r>
              <w:t xml:space="preserve"> </w:t>
            </w:r>
          </w:p>
        </w:tc>
        <w:tc>
          <w:tcPr>
            <w:tcW w:w="557" w:type="dxa"/>
            <w:tcBorders>
              <w:top w:val="single" w:sz="4" w:space="0" w:color="595959"/>
              <w:left w:val="single" w:sz="4" w:space="0" w:color="595959"/>
              <w:bottom w:val="single" w:sz="4" w:space="0" w:color="595959"/>
              <w:right w:val="single" w:sz="4" w:space="0" w:color="595959"/>
            </w:tcBorders>
            <w:vAlign w:val="bottom"/>
          </w:tcPr>
          <w:p w14:paraId="08CD7AF9" w14:textId="77777777" w:rsidR="00A60B7C" w:rsidRDefault="006D67BB">
            <w:pPr>
              <w:spacing w:after="0" w:line="259" w:lineRule="auto"/>
              <w:ind w:left="0" w:firstLine="0"/>
              <w:jc w:val="left"/>
            </w:pPr>
            <w:r>
              <w:t xml:space="preserve"> </w:t>
            </w:r>
          </w:p>
        </w:tc>
        <w:tc>
          <w:tcPr>
            <w:tcW w:w="518" w:type="dxa"/>
            <w:tcBorders>
              <w:top w:val="single" w:sz="4" w:space="0" w:color="595959"/>
              <w:left w:val="single" w:sz="4" w:space="0" w:color="595959"/>
              <w:bottom w:val="single" w:sz="4" w:space="0" w:color="595959"/>
              <w:right w:val="single" w:sz="4" w:space="0" w:color="595959"/>
            </w:tcBorders>
            <w:vAlign w:val="bottom"/>
          </w:tcPr>
          <w:p w14:paraId="4DF3613F" w14:textId="77777777" w:rsidR="00A60B7C" w:rsidRDefault="006D67BB">
            <w:pPr>
              <w:spacing w:after="0" w:line="259" w:lineRule="auto"/>
              <w:ind w:left="0" w:firstLine="0"/>
              <w:jc w:val="left"/>
            </w:pPr>
            <w:r>
              <w:t xml:space="preserve"> </w:t>
            </w:r>
          </w:p>
        </w:tc>
        <w:tc>
          <w:tcPr>
            <w:tcW w:w="5743" w:type="dxa"/>
            <w:tcBorders>
              <w:top w:val="single" w:sz="4" w:space="0" w:color="595959"/>
              <w:left w:val="single" w:sz="4" w:space="0" w:color="595959"/>
              <w:bottom w:val="single" w:sz="4" w:space="0" w:color="595959"/>
              <w:right w:val="single" w:sz="4" w:space="0" w:color="595959"/>
            </w:tcBorders>
          </w:tcPr>
          <w:p w14:paraId="0CE68FF9" w14:textId="77777777" w:rsidR="00A60B7C" w:rsidRDefault="006D67BB">
            <w:pPr>
              <w:spacing w:after="0" w:line="259" w:lineRule="auto"/>
              <w:ind w:left="0" w:firstLine="0"/>
            </w:pPr>
            <w:r>
              <w:t xml:space="preserve">Buscar en la zona edificaciones circundantes con daño visible. </w:t>
            </w:r>
          </w:p>
          <w:p w14:paraId="042DEE05" w14:textId="77777777" w:rsidR="00A60B7C" w:rsidRDefault="006D67BB">
            <w:pPr>
              <w:spacing w:after="0" w:line="259" w:lineRule="auto"/>
              <w:ind w:left="0" w:firstLine="0"/>
            </w:pPr>
            <w:r>
              <w:t xml:space="preserve">Investigar si ha habido colapsos parciales o totales en la zona. </w:t>
            </w:r>
          </w:p>
          <w:p w14:paraId="7110EFE2" w14:textId="77777777" w:rsidR="00A60B7C" w:rsidRDefault="006D67BB">
            <w:pPr>
              <w:spacing w:after="0" w:line="259" w:lineRule="auto"/>
              <w:ind w:left="0" w:firstLine="0"/>
              <w:jc w:val="left"/>
            </w:pPr>
            <w:r>
              <w:t xml:space="preserve">(Investigación hemerográfica y en la plataforma de reconstrucción). </w:t>
            </w:r>
          </w:p>
        </w:tc>
      </w:tr>
      <w:tr w:rsidR="00A60B7C" w14:paraId="7751D3DE" w14:textId="77777777">
        <w:trPr>
          <w:trHeight w:val="701"/>
        </w:trPr>
        <w:tc>
          <w:tcPr>
            <w:tcW w:w="1445" w:type="dxa"/>
            <w:tcBorders>
              <w:top w:val="single" w:sz="4" w:space="0" w:color="595959"/>
              <w:left w:val="single" w:sz="4" w:space="0" w:color="595959"/>
              <w:bottom w:val="single" w:sz="4" w:space="0" w:color="595959"/>
              <w:right w:val="single" w:sz="4" w:space="0" w:color="595959"/>
            </w:tcBorders>
          </w:tcPr>
          <w:p w14:paraId="06817E4B" w14:textId="77777777" w:rsidR="00A60B7C" w:rsidRDefault="006D67BB">
            <w:pPr>
              <w:spacing w:after="0" w:line="259" w:lineRule="auto"/>
              <w:ind w:left="0" w:firstLine="0"/>
              <w:jc w:val="left"/>
            </w:pPr>
            <w:r>
              <w:lastRenderedPageBreak/>
              <w:t xml:space="preserve">Fallas y fracturas (en el terreno) </w:t>
            </w:r>
          </w:p>
        </w:tc>
        <w:tc>
          <w:tcPr>
            <w:tcW w:w="518" w:type="dxa"/>
            <w:tcBorders>
              <w:top w:val="single" w:sz="4" w:space="0" w:color="595959"/>
              <w:left w:val="single" w:sz="4" w:space="0" w:color="595959"/>
              <w:bottom w:val="single" w:sz="4" w:space="0" w:color="595959"/>
              <w:right w:val="single" w:sz="4" w:space="0" w:color="595959"/>
            </w:tcBorders>
            <w:vAlign w:val="bottom"/>
          </w:tcPr>
          <w:p w14:paraId="30D6B3A7" w14:textId="77777777" w:rsidR="00A60B7C" w:rsidRDefault="006D67BB">
            <w:pPr>
              <w:spacing w:after="0" w:line="259" w:lineRule="auto"/>
              <w:ind w:left="0" w:firstLine="0"/>
              <w:jc w:val="left"/>
            </w:pPr>
            <w:r>
              <w:t xml:space="preserve"> </w:t>
            </w:r>
          </w:p>
        </w:tc>
        <w:tc>
          <w:tcPr>
            <w:tcW w:w="539" w:type="dxa"/>
            <w:tcBorders>
              <w:top w:val="single" w:sz="4" w:space="0" w:color="595959"/>
              <w:left w:val="single" w:sz="4" w:space="0" w:color="595959"/>
              <w:bottom w:val="single" w:sz="4" w:space="0" w:color="595959"/>
              <w:right w:val="single" w:sz="4" w:space="0" w:color="595959"/>
            </w:tcBorders>
            <w:vAlign w:val="bottom"/>
          </w:tcPr>
          <w:p w14:paraId="37B6CE2F" w14:textId="77777777" w:rsidR="00A60B7C" w:rsidRDefault="006D67BB">
            <w:pPr>
              <w:spacing w:after="0" w:line="259" w:lineRule="auto"/>
              <w:ind w:left="0" w:firstLine="0"/>
              <w:jc w:val="left"/>
            </w:pPr>
            <w:r>
              <w:t xml:space="preserve"> </w:t>
            </w:r>
          </w:p>
        </w:tc>
        <w:tc>
          <w:tcPr>
            <w:tcW w:w="664" w:type="dxa"/>
            <w:tcBorders>
              <w:top w:val="single" w:sz="4" w:space="0" w:color="595959"/>
              <w:left w:val="single" w:sz="4" w:space="0" w:color="595959"/>
              <w:bottom w:val="single" w:sz="4" w:space="0" w:color="595959"/>
              <w:right w:val="single" w:sz="4" w:space="0" w:color="595959"/>
            </w:tcBorders>
            <w:vAlign w:val="bottom"/>
          </w:tcPr>
          <w:p w14:paraId="7B10A39B" w14:textId="77777777" w:rsidR="00A60B7C" w:rsidRDefault="006D67BB">
            <w:pPr>
              <w:spacing w:after="0" w:line="259" w:lineRule="auto"/>
              <w:ind w:left="1" w:firstLine="0"/>
              <w:jc w:val="left"/>
            </w:pPr>
            <w:r>
              <w:t xml:space="preserve"> </w:t>
            </w:r>
          </w:p>
        </w:tc>
        <w:tc>
          <w:tcPr>
            <w:tcW w:w="557" w:type="dxa"/>
            <w:tcBorders>
              <w:top w:val="single" w:sz="4" w:space="0" w:color="595959"/>
              <w:left w:val="single" w:sz="4" w:space="0" w:color="595959"/>
              <w:bottom w:val="single" w:sz="4" w:space="0" w:color="595959"/>
              <w:right w:val="single" w:sz="4" w:space="0" w:color="595959"/>
            </w:tcBorders>
            <w:vAlign w:val="bottom"/>
          </w:tcPr>
          <w:p w14:paraId="48617CE6" w14:textId="77777777" w:rsidR="00A60B7C" w:rsidRDefault="006D67BB">
            <w:pPr>
              <w:spacing w:after="0" w:line="259" w:lineRule="auto"/>
              <w:ind w:left="0" w:firstLine="0"/>
              <w:jc w:val="left"/>
            </w:pPr>
            <w:r>
              <w:t xml:space="preserve"> </w:t>
            </w:r>
          </w:p>
        </w:tc>
        <w:tc>
          <w:tcPr>
            <w:tcW w:w="518" w:type="dxa"/>
            <w:tcBorders>
              <w:top w:val="single" w:sz="4" w:space="0" w:color="595959"/>
              <w:left w:val="single" w:sz="4" w:space="0" w:color="595959"/>
              <w:bottom w:val="single" w:sz="4" w:space="0" w:color="595959"/>
              <w:right w:val="single" w:sz="4" w:space="0" w:color="595959"/>
            </w:tcBorders>
            <w:vAlign w:val="bottom"/>
          </w:tcPr>
          <w:p w14:paraId="5F016CAD" w14:textId="77777777" w:rsidR="00A60B7C" w:rsidRDefault="006D67BB">
            <w:pPr>
              <w:spacing w:after="0" w:line="259" w:lineRule="auto"/>
              <w:ind w:left="0" w:firstLine="0"/>
              <w:jc w:val="left"/>
            </w:pPr>
            <w:r>
              <w:t xml:space="preserve"> </w:t>
            </w:r>
          </w:p>
        </w:tc>
        <w:tc>
          <w:tcPr>
            <w:tcW w:w="5743" w:type="dxa"/>
            <w:tcBorders>
              <w:top w:val="single" w:sz="4" w:space="0" w:color="595959"/>
              <w:left w:val="single" w:sz="4" w:space="0" w:color="595959"/>
              <w:bottom w:val="single" w:sz="4" w:space="0" w:color="595959"/>
              <w:right w:val="single" w:sz="4" w:space="0" w:color="595959"/>
            </w:tcBorders>
            <w:vAlign w:val="center"/>
          </w:tcPr>
          <w:p w14:paraId="54B322FB" w14:textId="77777777" w:rsidR="00A60B7C" w:rsidRDefault="006D67BB">
            <w:pPr>
              <w:spacing w:after="0" w:line="259" w:lineRule="auto"/>
              <w:ind w:left="0" w:firstLine="0"/>
              <w:jc w:val="left"/>
            </w:pPr>
            <w:r>
              <w:t xml:space="preserve">Definir en el terreno la presencia de elementos que puedan evidenciar fallas o fracturas. </w:t>
            </w:r>
          </w:p>
        </w:tc>
      </w:tr>
      <w:tr w:rsidR="00A60B7C" w14:paraId="6D950E69" w14:textId="77777777">
        <w:trPr>
          <w:trHeight w:val="1620"/>
        </w:trPr>
        <w:tc>
          <w:tcPr>
            <w:tcW w:w="1445" w:type="dxa"/>
            <w:tcBorders>
              <w:top w:val="single" w:sz="4" w:space="0" w:color="595959"/>
              <w:left w:val="single" w:sz="4" w:space="0" w:color="595959"/>
              <w:bottom w:val="single" w:sz="4" w:space="0" w:color="595959"/>
              <w:right w:val="single" w:sz="4" w:space="0" w:color="595959"/>
            </w:tcBorders>
            <w:vAlign w:val="center"/>
          </w:tcPr>
          <w:p w14:paraId="1939DFF1" w14:textId="77777777" w:rsidR="00A60B7C" w:rsidRDefault="006D67BB">
            <w:pPr>
              <w:spacing w:after="0" w:line="240" w:lineRule="auto"/>
              <w:ind w:left="0" w:firstLine="0"/>
              <w:jc w:val="left"/>
            </w:pPr>
            <w:r>
              <w:t xml:space="preserve">Inestabilidad de laderas* </w:t>
            </w:r>
          </w:p>
          <w:p w14:paraId="5C50D06E" w14:textId="77777777" w:rsidR="00A60B7C" w:rsidRDefault="006D67BB">
            <w:pPr>
              <w:spacing w:after="0" w:line="259" w:lineRule="auto"/>
              <w:ind w:left="0" w:right="45" w:firstLine="0"/>
              <w:jc w:val="left"/>
            </w:pPr>
            <w:r>
              <w:t xml:space="preserve">(deslizamientos, flujos y caídos o derrumbes) </w:t>
            </w:r>
          </w:p>
        </w:tc>
        <w:tc>
          <w:tcPr>
            <w:tcW w:w="518" w:type="dxa"/>
            <w:tcBorders>
              <w:top w:val="single" w:sz="4" w:space="0" w:color="595959"/>
              <w:left w:val="single" w:sz="4" w:space="0" w:color="595959"/>
              <w:bottom w:val="single" w:sz="4" w:space="0" w:color="595959"/>
              <w:right w:val="single" w:sz="4" w:space="0" w:color="595959"/>
            </w:tcBorders>
            <w:vAlign w:val="bottom"/>
          </w:tcPr>
          <w:p w14:paraId="2358E86D" w14:textId="77777777" w:rsidR="00A60B7C" w:rsidRDefault="006D67BB">
            <w:pPr>
              <w:spacing w:after="0" w:line="259" w:lineRule="auto"/>
              <w:ind w:left="0" w:firstLine="0"/>
              <w:jc w:val="left"/>
            </w:pPr>
            <w:r>
              <w:t xml:space="preserve"> </w:t>
            </w:r>
          </w:p>
        </w:tc>
        <w:tc>
          <w:tcPr>
            <w:tcW w:w="539" w:type="dxa"/>
            <w:tcBorders>
              <w:top w:val="single" w:sz="4" w:space="0" w:color="595959"/>
              <w:left w:val="single" w:sz="4" w:space="0" w:color="595959"/>
              <w:bottom w:val="single" w:sz="4" w:space="0" w:color="595959"/>
              <w:right w:val="single" w:sz="4" w:space="0" w:color="595959"/>
            </w:tcBorders>
            <w:vAlign w:val="bottom"/>
          </w:tcPr>
          <w:p w14:paraId="24D9569F" w14:textId="77777777" w:rsidR="00A60B7C" w:rsidRDefault="006D67BB">
            <w:pPr>
              <w:spacing w:after="0" w:line="259" w:lineRule="auto"/>
              <w:ind w:left="0" w:firstLine="0"/>
              <w:jc w:val="left"/>
            </w:pPr>
            <w:r>
              <w:t xml:space="preserve"> </w:t>
            </w:r>
          </w:p>
        </w:tc>
        <w:tc>
          <w:tcPr>
            <w:tcW w:w="664" w:type="dxa"/>
            <w:tcBorders>
              <w:top w:val="single" w:sz="4" w:space="0" w:color="595959"/>
              <w:left w:val="single" w:sz="4" w:space="0" w:color="595959"/>
              <w:bottom w:val="single" w:sz="4" w:space="0" w:color="595959"/>
              <w:right w:val="single" w:sz="4" w:space="0" w:color="595959"/>
            </w:tcBorders>
            <w:vAlign w:val="bottom"/>
          </w:tcPr>
          <w:p w14:paraId="40DCCE01" w14:textId="77777777" w:rsidR="00A60B7C" w:rsidRDefault="006D67BB">
            <w:pPr>
              <w:spacing w:after="0" w:line="259" w:lineRule="auto"/>
              <w:ind w:left="1" w:firstLine="0"/>
              <w:jc w:val="left"/>
            </w:pPr>
            <w:r>
              <w:t xml:space="preserve"> </w:t>
            </w:r>
          </w:p>
        </w:tc>
        <w:tc>
          <w:tcPr>
            <w:tcW w:w="557" w:type="dxa"/>
            <w:tcBorders>
              <w:top w:val="single" w:sz="4" w:space="0" w:color="595959"/>
              <w:left w:val="single" w:sz="4" w:space="0" w:color="595959"/>
              <w:bottom w:val="single" w:sz="4" w:space="0" w:color="595959"/>
              <w:right w:val="single" w:sz="4" w:space="0" w:color="595959"/>
            </w:tcBorders>
            <w:vAlign w:val="bottom"/>
          </w:tcPr>
          <w:p w14:paraId="71D7D7B3" w14:textId="77777777" w:rsidR="00A60B7C" w:rsidRDefault="006D67BB">
            <w:pPr>
              <w:spacing w:after="0" w:line="259" w:lineRule="auto"/>
              <w:ind w:left="0" w:firstLine="0"/>
              <w:jc w:val="left"/>
            </w:pPr>
            <w:r>
              <w:t xml:space="preserve"> </w:t>
            </w:r>
          </w:p>
        </w:tc>
        <w:tc>
          <w:tcPr>
            <w:tcW w:w="518" w:type="dxa"/>
            <w:tcBorders>
              <w:top w:val="single" w:sz="4" w:space="0" w:color="595959"/>
              <w:left w:val="single" w:sz="4" w:space="0" w:color="595959"/>
              <w:bottom w:val="single" w:sz="4" w:space="0" w:color="595959"/>
              <w:right w:val="single" w:sz="4" w:space="0" w:color="595959"/>
            </w:tcBorders>
            <w:vAlign w:val="bottom"/>
          </w:tcPr>
          <w:p w14:paraId="007AD7FB" w14:textId="77777777" w:rsidR="00A60B7C" w:rsidRDefault="006D67BB">
            <w:pPr>
              <w:spacing w:after="0" w:line="259" w:lineRule="auto"/>
              <w:ind w:left="0" w:firstLine="0"/>
              <w:jc w:val="left"/>
            </w:pPr>
            <w:r>
              <w:t xml:space="preserve"> </w:t>
            </w:r>
          </w:p>
        </w:tc>
        <w:tc>
          <w:tcPr>
            <w:tcW w:w="5743" w:type="dxa"/>
            <w:tcBorders>
              <w:top w:val="single" w:sz="4" w:space="0" w:color="595959"/>
              <w:left w:val="single" w:sz="4" w:space="0" w:color="595959"/>
              <w:bottom w:val="single" w:sz="4" w:space="0" w:color="595959"/>
              <w:right w:val="single" w:sz="4" w:space="0" w:color="595959"/>
            </w:tcBorders>
          </w:tcPr>
          <w:p w14:paraId="03BC65AB" w14:textId="77777777" w:rsidR="00A60B7C" w:rsidRDefault="006D67BB">
            <w:pPr>
              <w:spacing w:after="0" w:line="259" w:lineRule="auto"/>
              <w:ind w:left="0" w:right="52" w:firstLine="0"/>
            </w:pPr>
            <w:r>
              <w:t xml:space="preserve">Determinar si la pendiente de la zona es ligera (&lt;10% o &lt;6º), inclinada (de 10% a 30% o de 6º a 16º), pronunciada (de 30% a 60% o de 16º a 31º) o muy inclinada (&gt;60% o &gt;31º). En caso de tener pendiente superior a 30% se deben buscar evidencia de laderas inestables en la zona: agrietamientos perpendiculares a la pendiente, vegetación inclinada, infraestructura rota, postes inclinados, entre otros. </w:t>
            </w:r>
          </w:p>
        </w:tc>
      </w:tr>
      <w:tr w:rsidR="00A60B7C" w14:paraId="731EC940" w14:textId="77777777">
        <w:trPr>
          <w:trHeight w:val="931"/>
        </w:trPr>
        <w:tc>
          <w:tcPr>
            <w:tcW w:w="1445" w:type="dxa"/>
            <w:tcBorders>
              <w:top w:val="single" w:sz="4" w:space="0" w:color="595959"/>
              <w:left w:val="single" w:sz="4" w:space="0" w:color="595959"/>
              <w:bottom w:val="single" w:sz="4" w:space="0" w:color="595959"/>
              <w:right w:val="single" w:sz="4" w:space="0" w:color="595959"/>
            </w:tcBorders>
            <w:vAlign w:val="center"/>
          </w:tcPr>
          <w:p w14:paraId="0A56CDD0" w14:textId="77777777" w:rsidR="00A60B7C" w:rsidRDefault="006D67BB">
            <w:pPr>
              <w:spacing w:after="0" w:line="259" w:lineRule="auto"/>
              <w:ind w:left="0" w:firstLine="0"/>
              <w:jc w:val="left"/>
            </w:pPr>
            <w:r>
              <w:t xml:space="preserve">Subsidencia y hundimientos* </w:t>
            </w:r>
          </w:p>
        </w:tc>
        <w:tc>
          <w:tcPr>
            <w:tcW w:w="518" w:type="dxa"/>
            <w:tcBorders>
              <w:top w:val="single" w:sz="4" w:space="0" w:color="595959"/>
              <w:left w:val="single" w:sz="4" w:space="0" w:color="595959"/>
              <w:bottom w:val="single" w:sz="4" w:space="0" w:color="595959"/>
              <w:right w:val="single" w:sz="4" w:space="0" w:color="595959"/>
            </w:tcBorders>
            <w:vAlign w:val="bottom"/>
          </w:tcPr>
          <w:p w14:paraId="3F225BEF" w14:textId="77777777" w:rsidR="00A60B7C" w:rsidRDefault="006D67BB">
            <w:pPr>
              <w:spacing w:after="0" w:line="259" w:lineRule="auto"/>
              <w:ind w:left="0" w:firstLine="0"/>
              <w:jc w:val="left"/>
            </w:pPr>
            <w:r>
              <w:t xml:space="preserve"> </w:t>
            </w:r>
          </w:p>
        </w:tc>
        <w:tc>
          <w:tcPr>
            <w:tcW w:w="539" w:type="dxa"/>
            <w:tcBorders>
              <w:top w:val="single" w:sz="4" w:space="0" w:color="595959"/>
              <w:left w:val="single" w:sz="4" w:space="0" w:color="595959"/>
              <w:bottom w:val="single" w:sz="4" w:space="0" w:color="595959"/>
              <w:right w:val="single" w:sz="4" w:space="0" w:color="595959"/>
            </w:tcBorders>
            <w:vAlign w:val="bottom"/>
          </w:tcPr>
          <w:p w14:paraId="242DC295" w14:textId="77777777" w:rsidR="00A60B7C" w:rsidRDefault="006D67BB">
            <w:pPr>
              <w:spacing w:after="0" w:line="259" w:lineRule="auto"/>
              <w:ind w:left="0" w:firstLine="0"/>
              <w:jc w:val="left"/>
            </w:pPr>
            <w:r>
              <w:t xml:space="preserve"> </w:t>
            </w:r>
          </w:p>
        </w:tc>
        <w:tc>
          <w:tcPr>
            <w:tcW w:w="664" w:type="dxa"/>
            <w:tcBorders>
              <w:top w:val="single" w:sz="4" w:space="0" w:color="595959"/>
              <w:left w:val="single" w:sz="4" w:space="0" w:color="595959"/>
              <w:bottom w:val="single" w:sz="4" w:space="0" w:color="595959"/>
              <w:right w:val="single" w:sz="4" w:space="0" w:color="595959"/>
            </w:tcBorders>
            <w:vAlign w:val="bottom"/>
          </w:tcPr>
          <w:p w14:paraId="0A8E910B" w14:textId="77777777" w:rsidR="00A60B7C" w:rsidRDefault="006D67BB">
            <w:pPr>
              <w:spacing w:after="0" w:line="259" w:lineRule="auto"/>
              <w:ind w:left="1" w:firstLine="0"/>
              <w:jc w:val="left"/>
            </w:pPr>
            <w:r>
              <w:t xml:space="preserve"> </w:t>
            </w:r>
          </w:p>
        </w:tc>
        <w:tc>
          <w:tcPr>
            <w:tcW w:w="557" w:type="dxa"/>
            <w:tcBorders>
              <w:top w:val="single" w:sz="4" w:space="0" w:color="595959"/>
              <w:left w:val="single" w:sz="4" w:space="0" w:color="595959"/>
              <w:bottom w:val="single" w:sz="4" w:space="0" w:color="595959"/>
              <w:right w:val="single" w:sz="4" w:space="0" w:color="595959"/>
            </w:tcBorders>
            <w:vAlign w:val="bottom"/>
          </w:tcPr>
          <w:p w14:paraId="1A5F0E58" w14:textId="77777777" w:rsidR="00A60B7C" w:rsidRDefault="006D67BB">
            <w:pPr>
              <w:spacing w:after="0" w:line="259" w:lineRule="auto"/>
              <w:ind w:left="0" w:firstLine="0"/>
              <w:jc w:val="left"/>
            </w:pPr>
            <w:r>
              <w:t xml:space="preserve"> </w:t>
            </w:r>
          </w:p>
        </w:tc>
        <w:tc>
          <w:tcPr>
            <w:tcW w:w="518" w:type="dxa"/>
            <w:tcBorders>
              <w:top w:val="single" w:sz="4" w:space="0" w:color="595959"/>
              <w:left w:val="single" w:sz="4" w:space="0" w:color="595959"/>
              <w:bottom w:val="single" w:sz="4" w:space="0" w:color="595959"/>
              <w:right w:val="single" w:sz="4" w:space="0" w:color="595959"/>
            </w:tcBorders>
            <w:vAlign w:val="bottom"/>
          </w:tcPr>
          <w:p w14:paraId="4BB5F40D" w14:textId="77777777" w:rsidR="00A60B7C" w:rsidRDefault="006D67BB">
            <w:pPr>
              <w:spacing w:after="0" w:line="259" w:lineRule="auto"/>
              <w:ind w:left="0" w:firstLine="0"/>
              <w:jc w:val="left"/>
            </w:pPr>
            <w:r>
              <w:t xml:space="preserve"> </w:t>
            </w:r>
          </w:p>
        </w:tc>
        <w:tc>
          <w:tcPr>
            <w:tcW w:w="5743" w:type="dxa"/>
            <w:tcBorders>
              <w:top w:val="single" w:sz="4" w:space="0" w:color="595959"/>
              <w:left w:val="single" w:sz="4" w:space="0" w:color="595959"/>
              <w:bottom w:val="single" w:sz="4" w:space="0" w:color="595959"/>
              <w:right w:val="single" w:sz="4" w:space="0" w:color="595959"/>
            </w:tcBorders>
          </w:tcPr>
          <w:p w14:paraId="1E606566" w14:textId="77777777" w:rsidR="00A60B7C" w:rsidRDefault="006D67BB">
            <w:pPr>
              <w:spacing w:after="0" w:line="259" w:lineRule="auto"/>
              <w:ind w:left="0" w:right="53" w:firstLine="0"/>
            </w:pPr>
            <w:r>
              <w:t xml:space="preserve">Indicar presencia de subsidencia en torno a edificaciones hundidas o sobre elevadas. A partir de documentos oficiales (como la constancia de alineamiento y número oficial) señalar la existencia de zonas minadas. </w:t>
            </w:r>
          </w:p>
        </w:tc>
      </w:tr>
      <w:tr w:rsidR="00A60B7C" w14:paraId="01B30B10" w14:textId="77777777">
        <w:trPr>
          <w:trHeight w:val="1159"/>
        </w:trPr>
        <w:tc>
          <w:tcPr>
            <w:tcW w:w="1445" w:type="dxa"/>
            <w:tcBorders>
              <w:top w:val="single" w:sz="4" w:space="0" w:color="595959"/>
              <w:left w:val="single" w:sz="4" w:space="0" w:color="595959"/>
              <w:bottom w:val="single" w:sz="4" w:space="0" w:color="595959"/>
              <w:right w:val="single" w:sz="4" w:space="0" w:color="595959"/>
            </w:tcBorders>
            <w:vAlign w:val="center"/>
          </w:tcPr>
          <w:p w14:paraId="7F1B9C39" w14:textId="77777777" w:rsidR="00A60B7C" w:rsidRDefault="006D67BB">
            <w:pPr>
              <w:spacing w:after="0" w:line="259" w:lineRule="auto"/>
              <w:ind w:left="0" w:firstLine="0"/>
              <w:jc w:val="left"/>
            </w:pPr>
            <w:r>
              <w:t xml:space="preserve">Inundación* </w:t>
            </w:r>
          </w:p>
        </w:tc>
        <w:tc>
          <w:tcPr>
            <w:tcW w:w="518" w:type="dxa"/>
            <w:tcBorders>
              <w:top w:val="single" w:sz="4" w:space="0" w:color="595959"/>
              <w:left w:val="single" w:sz="4" w:space="0" w:color="595959"/>
              <w:bottom w:val="single" w:sz="4" w:space="0" w:color="595959"/>
              <w:right w:val="single" w:sz="4" w:space="0" w:color="595959"/>
            </w:tcBorders>
            <w:vAlign w:val="bottom"/>
          </w:tcPr>
          <w:p w14:paraId="61454033" w14:textId="77777777" w:rsidR="00A60B7C" w:rsidRDefault="006D67BB">
            <w:pPr>
              <w:spacing w:after="0" w:line="259" w:lineRule="auto"/>
              <w:ind w:left="0" w:firstLine="0"/>
              <w:jc w:val="left"/>
            </w:pPr>
            <w:r>
              <w:t xml:space="preserve"> </w:t>
            </w:r>
          </w:p>
        </w:tc>
        <w:tc>
          <w:tcPr>
            <w:tcW w:w="539" w:type="dxa"/>
            <w:tcBorders>
              <w:top w:val="single" w:sz="4" w:space="0" w:color="595959"/>
              <w:left w:val="single" w:sz="4" w:space="0" w:color="595959"/>
              <w:bottom w:val="single" w:sz="4" w:space="0" w:color="595959"/>
              <w:right w:val="single" w:sz="4" w:space="0" w:color="595959"/>
            </w:tcBorders>
            <w:vAlign w:val="bottom"/>
          </w:tcPr>
          <w:p w14:paraId="38BCCA5B" w14:textId="77777777" w:rsidR="00A60B7C" w:rsidRDefault="006D67BB">
            <w:pPr>
              <w:spacing w:after="0" w:line="259" w:lineRule="auto"/>
              <w:ind w:left="0" w:firstLine="0"/>
              <w:jc w:val="left"/>
            </w:pPr>
            <w:r>
              <w:t xml:space="preserve"> </w:t>
            </w:r>
          </w:p>
        </w:tc>
        <w:tc>
          <w:tcPr>
            <w:tcW w:w="664" w:type="dxa"/>
            <w:tcBorders>
              <w:top w:val="single" w:sz="4" w:space="0" w:color="595959"/>
              <w:left w:val="single" w:sz="4" w:space="0" w:color="595959"/>
              <w:bottom w:val="single" w:sz="4" w:space="0" w:color="595959"/>
              <w:right w:val="single" w:sz="4" w:space="0" w:color="595959"/>
            </w:tcBorders>
            <w:vAlign w:val="bottom"/>
          </w:tcPr>
          <w:p w14:paraId="3DABD921" w14:textId="77777777" w:rsidR="00A60B7C" w:rsidRDefault="006D67BB">
            <w:pPr>
              <w:spacing w:after="0" w:line="259" w:lineRule="auto"/>
              <w:ind w:left="1" w:firstLine="0"/>
              <w:jc w:val="left"/>
            </w:pPr>
            <w:r>
              <w:t xml:space="preserve"> </w:t>
            </w:r>
          </w:p>
        </w:tc>
        <w:tc>
          <w:tcPr>
            <w:tcW w:w="557" w:type="dxa"/>
            <w:tcBorders>
              <w:top w:val="single" w:sz="4" w:space="0" w:color="595959"/>
              <w:left w:val="single" w:sz="4" w:space="0" w:color="595959"/>
              <w:bottom w:val="single" w:sz="4" w:space="0" w:color="595959"/>
              <w:right w:val="single" w:sz="4" w:space="0" w:color="595959"/>
            </w:tcBorders>
            <w:vAlign w:val="bottom"/>
          </w:tcPr>
          <w:p w14:paraId="04B59930" w14:textId="77777777" w:rsidR="00A60B7C" w:rsidRDefault="006D67BB">
            <w:pPr>
              <w:spacing w:after="0" w:line="259" w:lineRule="auto"/>
              <w:ind w:left="0" w:firstLine="0"/>
              <w:jc w:val="left"/>
            </w:pPr>
            <w:r>
              <w:t xml:space="preserve"> </w:t>
            </w:r>
          </w:p>
        </w:tc>
        <w:tc>
          <w:tcPr>
            <w:tcW w:w="518" w:type="dxa"/>
            <w:tcBorders>
              <w:top w:val="single" w:sz="4" w:space="0" w:color="595959"/>
              <w:left w:val="single" w:sz="4" w:space="0" w:color="595959"/>
              <w:bottom w:val="single" w:sz="4" w:space="0" w:color="595959"/>
              <w:right w:val="single" w:sz="4" w:space="0" w:color="595959"/>
            </w:tcBorders>
            <w:vAlign w:val="bottom"/>
          </w:tcPr>
          <w:p w14:paraId="45C283E1" w14:textId="77777777" w:rsidR="00A60B7C" w:rsidRDefault="006D67BB">
            <w:pPr>
              <w:spacing w:after="0" w:line="259" w:lineRule="auto"/>
              <w:ind w:left="0" w:firstLine="0"/>
              <w:jc w:val="left"/>
            </w:pPr>
            <w:r>
              <w:t xml:space="preserve"> </w:t>
            </w:r>
          </w:p>
        </w:tc>
        <w:tc>
          <w:tcPr>
            <w:tcW w:w="5743" w:type="dxa"/>
            <w:tcBorders>
              <w:top w:val="single" w:sz="4" w:space="0" w:color="595959"/>
              <w:left w:val="single" w:sz="4" w:space="0" w:color="595959"/>
              <w:bottom w:val="single" w:sz="4" w:space="0" w:color="595959"/>
              <w:right w:val="single" w:sz="4" w:space="0" w:color="595959"/>
            </w:tcBorders>
          </w:tcPr>
          <w:p w14:paraId="524A267B" w14:textId="77777777" w:rsidR="00A60B7C" w:rsidRDefault="006D67BB">
            <w:pPr>
              <w:spacing w:after="0" w:line="259" w:lineRule="auto"/>
              <w:ind w:left="0" w:right="50" w:firstLine="0"/>
            </w:pPr>
            <w:r>
              <w:t xml:space="preserve">Explicar y definir qué tipo de inundaciones o encharcamientos se pueden presentar en la zona de influencia. Señalar de dónde proviene el agua (río, lago, canal, arroyo, tubería, entre otros) y sus posibles causas. Se deben realizar cuestionarios en campo para conocer la incidencia histórica del fenómeno. </w:t>
            </w:r>
          </w:p>
        </w:tc>
      </w:tr>
      <w:tr w:rsidR="00A60B7C" w14:paraId="6C5FE3E8" w14:textId="77777777">
        <w:trPr>
          <w:trHeight w:val="241"/>
        </w:trPr>
        <w:tc>
          <w:tcPr>
            <w:tcW w:w="1445" w:type="dxa"/>
            <w:tcBorders>
              <w:top w:val="single" w:sz="4" w:space="0" w:color="595959"/>
              <w:left w:val="single" w:sz="4" w:space="0" w:color="595959"/>
              <w:bottom w:val="single" w:sz="4" w:space="0" w:color="595959"/>
              <w:right w:val="single" w:sz="4" w:space="0" w:color="595959"/>
            </w:tcBorders>
          </w:tcPr>
          <w:p w14:paraId="4CBC1823" w14:textId="77777777" w:rsidR="00A60B7C" w:rsidRDefault="006D67BB">
            <w:pPr>
              <w:spacing w:after="0" w:line="259" w:lineRule="auto"/>
              <w:ind w:left="0" w:firstLine="0"/>
              <w:jc w:val="left"/>
            </w:pPr>
            <w:r>
              <w:t xml:space="preserve">Precipitación </w:t>
            </w:r>
          </w:p>
        </w:tc>
        <w:tc>
          <w:tcPr>
            <w:tcW w:w="518" w:type="dxa"/>
            <w:tcBorders>
              <w:top w:val="single" w:sz="4" w:space="0" w:color="595959"/>
              <w:left w:val="single" w:sz="4" w:space="0" w:color="595959"/>
              <w:bottom w:val="single" w:sz="4" w:space="0" w:color="595959"/>
              <w:right w:val="single" w:sz="4" w:space="0" w:color="595959"/>
            </w:tcBorders>
            <w:vAlign w:val="bottom"/>
          </w:tcPr>
          <w:p w14:paraId="66F6E0D0" w14:textId="77777777" w:rsidR="00A60B7C" w:rsidRDefault="006D67BB">
            <w:pPr>
              <w:spacing w:after="0" w:line="259" w:lineRule="auto"/>
              <w:ind w:left="0" w:firstLine="0"/>
              <w:jc w:val="left"/>
            </w:pPr>
            <w:r>
              <w:t xml:space="preserve"> </w:t>
            </w:r>
          </w:p>
        </w:tc>
        <w:tc>
          <w:tcPr>
            <w:tcW w:w="539" w:type="dxa"/>
            <w:tcBorders>
              <w:top w:val="single" w:sz="4" w:space="0" w:color="595959"/>
              <w:left w:val="single" w:sz="4" w:space="0" w:color="595959"/>
              <w:bottom w:val="single" w:sz="4" w:space="0" w:color="595959"/>
              <w:right w:val="single" w:sz="4" w:space="0" w:color="595959"/>
            </w:tcBorders>
            <w:vAlign w:val="bottom"/>
          </w:tcPr>
          <w:p w14:paraId="281B8433" w14:textId="77777777" w:rsidR="00A60B7C" w:rsidRDefault="006D67BB">
            <w:pPr>
              <w:spacing w:after="0" w:line="259" w:lineRule="auto"/>
              <w:ind w:left="0" w:firstLine="0"/>
              <w:jc w:val="left"/>
            </w:pPr>
            <w:r>
              <w:t xml:space="preserve"> </w:t>
            </w:r>
          </w:p>
        </w:tc>
        <w:tc>
          <w:tcPr>
            <w:tcW w:w="664" w:type="dxa"/>
            <w:tcBorders>
              <w:top w:val="single" w:sz="4" w:space="0" w:color="595959"/>
              <w:left w:val="single" w:sz="4" w:space="0" w:color="595959"/>
              <w:bottom w:val="single" w:sz="4" w:space="0" w:color="595959"/>
              <w:right w:val="single" w:sz="4" w:space="0" w:color="595959"/>
            </w:tcBorders>
            <w:vAlign w:val="bottom"/>
          </w:tcPr>
          <w:p w14:paraId="42AB5CF0" w14:textId="77777777" w:rsidR="00A60B7C" w:rsidRDefault="006D67BB">
            <w:pPr>
              <w:spacing w:after="0" w:line="259" w:lineRule="auto"/>
              <w:ind w:left="1" w:firstLine="0"/>
              <w:jc w:val="left"/>
            </w:pPr>
            <w:r>
              <w:t xml:space="preserve"> </w:t>
            </w:r>
          </w:p>
        </w:tc>
        <w:tc>
          <w:tcPr>
            <w:tcW w:w="557" w:type="dxa"/>
            <w:tcBorders>
              <w:top w:val="single" w:sz="4" w:space="0" w:color="595959"/>
              <w:left w:val="single" w:sz="4" w:space="0" w:color="595959"/>
              <w:bottom w:val="single" w:sz="4" w:space="0" w:color="595959"/>
              <w:right w:val="single" w:sz="4" w:space="0" w:color="595959"/>
            </w:tcBorders>
            <w:vAlign w:val="bottom"/>
          </w:tcPr>
          <w:p w14:paraId="431936CF" w14:textId="77777777" w:rsidR="00A60B7C" w:rsidRDefault="006D67BB">
            <w:pPr>
              <w:spacing w:after="0" w:line="259" w:lineRule="auto"/>
              <w:ind w:left="0" w:firstLine="0"/>
              <w:jc w:val="left"/>
            </w:pPr>
            <w:r>
              <w:t xml:space="preserve"> </w:t>
            </w:r>
          </w:p>
        </w:tc>
        <w:tc>
          <w:tcPr>
            <w:tcW w:w="518" w:type="dxa"/>
            <w:tcBorders>
              <w:top w:val="single" w:sz="4" w:space="0" w:color="595959"/>
              <w:left w:val="single" w:sz="4" w:space="0" w:color="595959"/>
              <w:bottom w:val="single" w:sz="4" w:space="0" w:color="595959"/>
              <w:right w:val="single" w:sz="4" w:space="0" w:color="595959"/>
            </w:tcBorders>
            <w:vAlign w:val="bottom"/>
          </w:tcPr>
          <w:p w14:paraId="395871F3" w14:textId="77777777" w:rsidR="00A60B7C" w:rsidRDefault="006D67BB">
            <w:pPr>
              <w:spacing w:after="0" w:line="259" w:lineRule="auto"/>
              <w:ind w:left="0" w:firstLine="0"/>
              <w:jc w:val="left"/>
            </w:pPr>
            <w:r>
              <w:t xml:space="preserve"> </w:t>
            </w:r>
          </w:p>
        </w:tc>
        <w:tc>
          <w:tcPr>
            <w:tcW w:w="5743" w:type="dxa"/>
            <w:tcBorders>
              <w:top w:val="single" w:sz="4" w:space="0" w:color="595959"/>
              <w:left w:val="single" w:sz="4" w:space="0" w:color="595959"/>
              <w:bottom w:val="single" w:sz="4" w:space="0" w:color="595959"/>
              <w:right w:val="single" w:sz="4" w:space="0" w:color="595959"/>
            </w:tcBorders>
          </w:tcPr>
          <w:p w14:paraId="11184D73" w14:textId="77777777" w:rsidR="00A60B7C" w:rsidRDefault="006D67BB">
            <w:pPr>
              <w:spacing w:after="0" w:line="259" w:lineRule="auto"/>
              <w:ind w:left="0" w:firstLine="0"/>
              <w:jc w:val="left"/>
            </w:pPr>
            <w:r>
              <w:t xml:space="preserve">Sólo en caso de una fuerte afectación histórica </w:t>
            </w:r>
          </w:p>
        </w:tc>
      </w:tr>
      <w:tr w:rsidR="00A60B7C" w14:paraId="1ADF9D08" w14:textId="77777777">
        <w:trPr>
          <w:trHeight w:val="470"/>
        </w:trPr>
        <w:tc>
          <w:tcPr>
            <w:tcW w:w="1445" w:type="dxa"/>
            <w:tcBorders>
              <w:top w:val="single" w:sz="4" w:space="0" w:color="595959"/>
              <w:left w:val="single" w:sz="4" w:space="0" w:color="595959"/>
              <w:bottom w:val="single" w:sz="4" w:space="0" w:color="595959"/>
              <w:right w:val="single" w:sz="4" w:space="0" w:color="595959"/>
            </w:tcBorders>
          </w:tcPr>
          <w:p w14:paraId="35B71EC9" w14:textId="77777777" w:rsidR="00A60B7C" w:rsidRDefault="006D67BB">
            <w:pPr>
              <w:spacing w:after="0" w:line="259" w:lineRule="auto"/>
              <w:ind w:left="0" w:firstLine="0"/>
              <w:jc w:val="left"/>
            </w:pPr>
            <w:r>
              <w:t xml:space="preserve">Tormenta eléctrica </w:t>
            </w:r>
          </w:p>
        </w:tc>
        <w:tc>
          <w:tcPr>
            <w:tcW w:w="518" w:type="dxa"/>
            <w:tcBorders>
              <w:top w:val="single" w:sz="4" w:space="0" w:color="595959"/>
              <w:left w:val="single" w:sz="4" w:space="0" w:color="595959"/>
              <w:bottom w:val="single" w:sz="4" w:space="0" w:color="595959"/>
              <w:right w:val="single" w:sz="4" w:space="0" w:color="595959"/>
            </w:tcBorders>
            <w:vAlign w:val="bottom"/>
          </w:tcPr>
          <w:p w14:paraId="4D24E740" w14:textId="77777777" w:rsidR="00A60B7C" w:rsidRDefault="006D67BB">
            <w:pPr>
              <w:spacing w:after="0" w:line="259" w:lineRule="auto"/>
              <w:ind w:left="0" w:firstLine="0"/>
              <w:jc w:val="left"/>
            </w:pPr>
            <w:r>
              <w:t xml:space="preserve"> </w:t>
            </w:r>
          </w:p>
        </w:tc>
        <w:tc>
          <w:tcPr>
            <w:tcW w:w="539" w:type="dxa"/>
            <w:tcBorders>
              <w:top w:val="single" w:sz="4" w:space="0" w:color="595959"/>
              <w:left w:val="single" w:sz="4" w:space="0" w:color="595959"/>
              <w:bottom w:val="single" w:sz="4" w:space="0" w:color="595959"/>
              <w:right w:val="single" w:sz="4" w:space="0" w:color="595959"/>
            </w:tcBorders>
            <w:vAlign w:val="bottom"/>
          </w:tcPr>
          <w:p w14:paraId="1BC8611D" w14:textId="77777777" w:rsidR="00A60B7C" w:rsidRDefault="006D67BB">
            <w:pPr>
              <w:spacing w:after="0" w:line="259" w:lineRule="auto"/>
              <w:ind w:left="0" w:firstLine="0"/>
              <w:jc w:val="left"/>
            </w:pPr>
            <w:r>
              <w:t xml:space="preserve"> </w:t>
            </w:r>
          </w:p>
        </w:tc>
        <w:tc>
          <w:tcPr>
            <w:tcW w:w="664" w:type="dxa"/>
            <w:tcBorders>
              <w:top w:val="single" w:sz="4" w:space="0" w:color="595959"/>
              <w:left w:val="single" w:sz="4" w:space="0" w:color="595959"/>
              <w:bottom w:val="single" w:sz="4" w:space="0" w:color="595959"/>
              <w:right w:val="single" w:sz="4" w:space="0" w:color="595959"/>
            </w:tcBorders>
            <w:vAlign w:val="bottom"/>
          </w:tcPr>
          <w:p w14:paraId="7142475C" w14:textId="77777777" w:rsidR="00A60B7C" w:rsidRDefault="006D67BB">
            <w:pPr>
              <w:spacing w:after="0" w:line="259" w:lineRule="auto"/>
              <w:ind w:left="1" w:firstLine="0"/>
              <w:jc w:val="left"/>
            </w:pPr>
            <w:r>
              <w:t xml:space="preserve"> </w:t>
            </w:r>
          </w:p>
        </w:tc>
        <w:tc>
          <w:tcPr>
            <w:tcW w:w="557" w:type="dxa"/>
            <w:tcBorders>
              <w:top w:val="single" w:sz="4" w:space="0" w:color="595959"/>
              <w:left w:val="single" w:sz="4" w:space="0" w:color="595959"/>
              <w:bottom w:val="single" w:sz="4" w:space="0" w:color="595959"/>
              <w:right w:val="single" w:sz="4" w:space="0" w:color="595959"/>
            </w:tcBorders>
            <w:vAlign w:val="bottom"/>
          </w:tcPr>
          <w:p w14:paraId="16B88C9C" w14:textId="77777777" w:rsidR="00A60B7C" w:rsidRDefault="006D67BB">
            <w:pPr>
              <w:spacing w:after="0" w:line="259" w:lineRule="auto"/>
              <w:ind w:left="0" w:firstLine="0"/>
              <w:jc w:val="left"/>
            </w:pPr>
            <w:r>
              <w:t xml:space="preserve"> </w:t>
            </w:r>
          </w:p>
        </w:tc>
        <w:tc>
          <w:tcPr>
            <w:tcW w:w="518" w:type="dxa"/>
            <w:tcBorders>
              <w:top w:val="single" w:sz="4" w:space="0" w:color="595959"/>
              <w:left w:val="single" w:sz="4" w:space="0" w:color="595959"/>
              <w:bottom w:val="single" w:sz="4" w:space="0" w:color="595959"/>
              <w:right w:val="single" w:sz="4" w:space="0" w:color="595959"/>
            </w:tcBorders>
            <w:vAlign w:val="bottom"/>
          </w:tcPr>
          <w:p w14:paraId="40F6FDA3" w14:textId="77777777" w:rsidR="00A60B7C" w:rsidRDefault="006D67BB">
            <w:pPr>
              <w:spacing w:after="0" w:line="259" w:lineRule="auto"/>
              <w:ind w:left="0" w:firstLine="0"/>
              <w:jc w:val="left"/>
            </w:pPr>
            <w:r>
              <w:t xml:space="preserve"> </w:t>
            </w:r>
          </w:p>
        </w:tc>
        <w:tc>
          <w:tcPr>
            <w:tcW w:w="5743" w:type="dxa"/>
            <w:tcBorders>
              <w:top w:val="single" w:sz="4" w:space="0" w:color="595959"/>
              <w:left w:val="single" w:sz="4" w:space="0" w:color="595959"/>
              <w:bottom w:val="single" w:sz="4" w:space="0" w:color="595959"/>
              <w:right w:val="single" w:sz="4" w:space="0" w:color="595959"/>
            </w:tcBorders>
            <w:vAlign w:val="center"/>
          </w:tcPr>
          <w:p w14:paraId="5E6D1C32" w14:textId="77777777" w:rsidR="00A60B7C" w:rsidRDefault="006D67BB">
            <w:pPr>
              <w:spacing w:after="0" w:line="259" w:lineRule="auto"/>
              <w:ind w:left="0" w:firstLine="0"/>
              <w:jc w:val="left"/>
            </w:pPr>
            <w:r>
              <w:t xml:space="preserve">Sólo en caso de una fuerte afectación histórica </w:t>
            </w:r>
          </w:p>
        </w:tc>
      </w:tr>
      <w:tr w:rsidR="00A60B7C" w14:paraId="388A7187" w14:textId="77777777">
        <w:trPr>
          <w:trHeight w:val="240"/>
        </w:trPr>
        <w:tc>
          <w:tcPr>
            <w:tcW w:w="1445" w:type="dxa"/>
            <w:tcBorders>
              <w:top w:val="single" w:sz="4" w:space="0" w:color="595959"/>
              <w:left w:val="single" w:sz="4" w:space="0" w:color="595959"/>
              <w:bottom w:val="single" w:sz="4" w:space="0" w:color="595959"/>
              <w:right w:val="single" w:sz="4" w:space="0" w:color="595959"/>
            </w:tcBorders>
          </w:tcPr>
          <w:p w14:paraId="0F9800D8" w14:textId="77777777" w:rsidR="00A60B7C" w:rsidRDefault="006D67BB">
            <w:pPr>
              <w:spacing w:after="0" w:line="259" w:lineRule="auto"/>
              <w:ind w:left="0" w:firstLine="0"/>
              <w:jc w:val="left"/>
            </w:pPr>
            <w:r>
              <w:t xml:space="preserve">Granizo </w:t>
            </w:r>
          </w:p>
        </w:tc>
        <w:tc>
          <w:tcPr>
            <w:tcW w:w="518" w:type="dxa"/>
            <w:tcBorders>
              <w:top w:val="single" w:sz="4" w:space="0" w:color="595959"/>
              <w:left w:val="single" w:sz="4" w:space="0" w:color="595959"/>
              <w:bottom w:val="single" w:sz="4" w:space="0" w:color="595959"/>
              <w:right w:val="single" w:sz="4" w:space="0" w:color="595959"/>
            </w:tcBorders>
            <w:vAlign w:val="bottom"/>
          </w:tcPr>
          <w:p w14:paraId="55651624" w14:textId="77777777" w:rsidR="00A60B7C" w:rsidRDefault="006D67BB">
            <w:pPr>
              <w:spacing w:after="0" w:line="259" w:lineRule="auto"/>
              <w:ind w:left="0" w:firstLine="0"/>
              <w:jc w:val="left"/>
            </w:pPr>
            <w:r>
              <w:t xml:space="preserve"> </w:t>
            </w:r>
          </w:p>
        </w:tc>
        <w:tc>
          <w:tcPr>
            <w:tcW w:w="539" w:type="dxa"/>
            <w:tcBorders>
              <w:top w:val="single" w:sz="4" w:space="0" w:color="595959"/>
              <w:left w:val="single" w:sz="4" w:space="0" w:color="595959"/>
              <w:bottom w:val="single" w:sz="4" w:space="0" w:color="595959"/>
              <w:right w:val="single" w:sz="4" w:space="0" w:color="595959"/>
            </w:tcBorders>
            <w:vAlign w:val="bottom"/>
          </w:tcPr>
          <w:p w14:paraId="220F3B59" w14:textId="77777777" w:rsidR="00A60B7C" w:rsidRDefault="006D67BB">
            <w:pPr>
              <w:spacing w:after="0" w:line="259" w:lineRule="auto"/>
              <w:ind w:left="0" w:firstLine="0"/>
              <w:jc w:val="left"/>
            </w:pPr>
            <w:r>
              <w:t xml:space="preserve"> </w:t>
            </w:r>
          </w:p>
        </w:tc>
        <w:tc>
          <w:tcPr>
            <w:tcW w:w="664" w:type="dxa"/>
            <w:tcBorders>
              <w:top w:val="single" w:sz="4" w:space="0" w:color="595959"/>
              <w:left w:val="single" w:sz="4" w:space="0" w:color="595959"/>
              <w:bottom w:val="single" w:sz="4" w:space="0" w:color="595959"/>
              <w:right w:val="single" w:sz="4" w:space="0" w:color="595959"/>
            </w:tcBorders>
            <w:vAlign w:val="bottom"/>
          </w:tcPr>
          <w:p w14:paraId="3D6477C2" w14:textId="77777777" w:rsidR="00A60B7C" w:rsidRDefault="006D67BB">
            <w:pPr>
              <w:spacing w:after="0" w:line="259" w:lineRule="auto"/>
              <w:ind w:left="1" w:firstLine="0"/>
              <w:jc w:val="left"/>
            </w:pPr>
            <w:r>
              <w:t xml:space="preserve"> </w:t>
            </w:r>
          </w:p>
        </w:tc>
        <w:tc>
          <w:tcPr>
            <w:tcW w:w="557" w:type="dxa"/>
            <w:tcBorders>
              <w:top w:val="single" w:sz="4" w:space="0" w:color="595959"/>
              <w:left w:val="single" w:sz="4" w:space="0" w:color="595959"/>
              <w:bottom w:val="single" w:sz="4" w:space="0" w:color="595959"/>
              <w:right w:val="single" w:sz="4" w:space="0" w:color="595959"/>
            </w:tcBorders>
            <w:vAlign w:val="bottom"/>
          </w:tcPr>
          <w:p w14:paraId="525330AE" w14:textId="77777777" w:rsidR="00A60B7C" w:rsidRDefault="006D67BB">
            <w:pPr>
              <w:spacing w:after="0" w:line="259" w:lineRule="auto"/>
              <w:ind w:left="0" w:firstLine="0"/>
              <w:jc w:val="left"/>
            </w:pPr>
            <w:r>
              <w:t xml:space="preserve"> </w:t>
            </w:r>
          </w:p>
        </w:tc>
        <w:tc>
          <w:tcPr>
            <w:tcW w:w="518" w:type="dxa"/>
            <w:tcBorders>
              <w:top w:val="single" w:sz="4" w:space="0" w:color="595959"/>
              <w:left w:val="single" w:sz="4" w:space="0" w:color="595959"/>
              <w:bottom w:val="single" w:sz="4" w:space="0" w:color="595959"/>
              <w:right w:val="single" w:sz="4" w:space="0" w:color="595959"/>
            </w:tcBorders>
            <w:vAlign w:val="bottom"/>
          </w:tcPr>
          <w:p w14:paraId="5C7F6FEE" w14:textId="77777777" w:rsidR="00A60B7C" w:rsidRDefault="006D67BB">
            <w:pPr>
              <w:spacing w:after="0" w:line="259" w:lineRule="auto"/>
              <w:ind w:left="0" w:firstLine="0"/>
              <w:jc w:val="left"/>
            </w:pPr>
            <w:r>
              <w:t xml:space="preserve"> </w:t>
            </w:r>
          </w:p>
        </w:tc>
        <w:tc>
          <w:tcPr>
            <w:tcW w:w="5743" w:type="dxa"/>
            <w:tcBorders>
              <w:top w:val="single" w:sz="4" w:space="0" w:color="595959"/>
              <w:left w:val="single" w:sz="4" w:space="0" w:color="595959"/>
              <w:bottom w:val="single" w:sz="4" w:space="0" w:color="595959"/>
              <w:right w:val="single" w:sz="4" w:space="0" w:color="595959"/>
            </w:tcBorders>
          </w:tcPr>
          <w:p w14:paraId="1FF5ECCF" w14:textId="77777777" w:rsidR="00A60B7C" w:rsidRDefault="006D67BB">
            <w:pPr>
              <w:spacing w:after="0" w:line="259" w:lineRule="auto"/>
              <w:ind w:left="0" w:firstLine="0"/>
              <w:jc w:val="left"/>
            </w:pPr>
            <w:r>
              <w:t xml:space="preserve">Sólo en caso de una fuerte afectación histórica </w:t>
            </w:r>
          </w:p>
        </w:tc>
      </w:tr>
      <w:tr w:rsidR="00A60B7C" w14:paraId="537769DE" w14:textId="77777777">
        <w:trPr>
          <w:trHeight w:val="698"/>
        </w:trPr>
        <w:tc>
          <w:tcPr>
            <w:tcW w:w="1445" w:type="dxa"/>
            <w:tcBorders>
              <w:top w:val="single" w:sz="4" w:space="0" w:color="595959"/>
              <w:left w:val="single" w:sz="4" w:space="0" w:color="595959"/>
              <w:bottom w:val="single" w:sz="4" w:space="0" w:color="595959"/>
              <w:right w:val="single" w:sz="4" w:space="0" w:color="595959"/>
            </w:tcBorders>
          </w:tcPr>
          <w:p w14:paraId="323227F4" w14:textId="77777777" w:rsidR="00A60B7C" w:rsidRDefault="006D67BB">
            <w:pPr>
              <w:spacing w:after="0" w:line="259" w:lineRule="auto"/>
              <w:ind w:left="0" w:firstLine="0"/>
              <w:jc w:val="left"/>
            </w:pPr>
            <w:r>
              <w:t xml:space="preserve">Temperatura mínima ondas gélidas </w:t>
            </w:r>
          </w:p>
        </w:tc>
        <w:tc>
          <w:tcPr>
            <w:tcW w:w="518" w:type="dxa"/>
            <w:tcBorders>
              <w:top w:val="single" w:sz="4" w:space="0" w:color="595959"/>
              <w:left w:val="single" w:sz="4" w:space="0" w:color="595959"/>
              <w:bottom w:val="single" w:sz="4" w:space="0" w:color="595959"/>
              <w:right w:val="single" w:sz="4" w:space="0" w:color="595959"/>
            </w:tcBorders>
            <w:vAlign w:val="bottom"/>
          </w:tcPr>
          <w:p w14:paraId="4933824C" w14:textId="77777777" w:rsidR="00A60B7C" w:rsidRDefault="006D67BB">
            <w:pPr>
              <w:spacing w:after="0" w:line="259" w:lineRule="auto"/>
              <w:ind w:left="0" w:firstLine="0"/>
              <w:jc w:val="left"/>
            </w:pPr>
            <w:r>
              <w:t xml:space="preserve"> </w:t>
            </w:r>
          </w:p>
        </w:tc>
        <w:tc>
          <w:tcPr>
            <w:tcW w:w="539" w:type="dxa"/>
            <w:tcBorders>
              <w:top w:val="single" w:sz="4" w:space="0" w:color="595959"/>
              <w:left w:val="single" w:sz="4" w:space="0" w:color="595959"/>
              <w:bottom w:val="single" w:sz="4" w:space="0" w:color="595959"/>
              <w:right w:val="single" w:sz="4" w:space="0" w:color="595959"/>
            </w:tcBorders>
            <w:vAlign w:val="bottom"/>
          </w:tcPr>
          <w:p w14:paraId="581A8276" w14:textId="77777777" w:rsidR="00A60B7C" w:rsidRDefault="006D67BB">
            <w:pPr>
              <w:spacing w:after="0" w:line="259" w:lineRule="auto"/>
              <w:ind w:left="0" w:firstLine="0"/>
              <w:jc w:val="left"/>
            </w:pPr>
            <w:r>
              <w:t xml:space="preserve"> </w:t>
            </w:r>
          </w:p>
        </w:tc>
        <w:tc>
          <w:tcPr>
            <w:tcW w:w="664" w:type="dxa"/>
            <w:tcBorders>
              <w:top w:val="single" w:sz="4" w:space="0" w:color="595959"/>
              <w:left w:val="single" w:sz="4" w:space="0" w:color="595959"/>
              <w:bottom w:val="single" w:sz="4" w:space="0" w:color="595959"/>
              <w:right w:val="single" w:sz="4" w:space="0" w:color="595959"/>
            </w:tcBorders>
            <w:vAlign w:val="bottom"/>
          </w:tcPr>
          <w:p w14:paraId="0C0BD571" w14:textId="77777777" w:rsidR="00A60B7C" w:rsidRDefault="006D67BB">
            <w:pPr>
              <w:spacing w:after="0" w:line="259" w:lineRule="auto"/>
              <w:ind w:left="1" w:firstLine="0"/>
              <w:jc w:val="left"/>
            </w:pPr>
            <w:r>
              <w:t xml:space="preserve"> </w:t>
            </w:r>
          </w:p>
        </w:tc>
        <w:tc>
          <w:tcPr>
            <w:tcW w:w="557" w:type="dxa"/>
            <w:tcBorders>
              <w:top w:val="single" w:sz="4" w:space="0" w:color="595959"/>
              <w:left w:val="single" w:sz="4" w:space="0" w:color="595959"/>
              <w:bottom w:val="single" w:sz="4" w:space="0" w:color="595959"/>
              <w:right w:val="single" w:sz="4" w:space="0" w:color="595959"/>
            </w:tcBorders>
            <w:vAlign w:val="bottom"/>
          </w:tcPr>
          <w:p w14:paraId="3D080B18" w14:textId="77777777" w:rsidR="00A60B7C" w:rsidRDefault="006D67BB">
            <w:pPr>
              <w:spacing w:after="0" w:line="259" w:lineRule="auto"/>
              <w:ind w:left="0" w:firstLine="0"/>
              <w:jc w:val="left"/>
            </w:pPr>
            <w:r>
              <w:t xml:space="preserve"> </w:t>
            </w:r>
          </w:p>
        </w:tc>
        <w:tc>
          <w:tcPr>
            <w:tcW w:w="518" w:type="dxa"/>
            <w:tcBorders>
              <w:top w:val="single" w:sz="4" w:space="0" w:color="595959"/>
              <w:left w:val="single" w:sz="4" w:space="0" w:color="595959"/>
              <w:bottom w:val="single" w:sz="4" w:space="0" w:color="595959"/>
              <w:right w:val="single" w:sz="4" w:space="0" w:color="595959"/>
            </w:tcBorders>
            <w:vAlign w:val="bottom"/>
          </w:tcPr>
          <w:p w14:paraId="789E76A6" w14:textId="77777777" w:rsidR="00A60B7C" w:rsidRDefault="006D67BB">
            <w:pPr>
              <w:spacing w:after="0" w:line="259" w:lineRule="auto"/>
              <w:ind w:left="0" w:firstLine="0"/>
              <w:jc w:val="left"/>
            </w:pPr>
            <w:r>
              <w:t xml:space="preserve"> </w:t>
            </w:r>
          </w:p>
        </w:tc>
        <w:tc>
          <w:tcPr>
            <w:tcW w:w="5743" w:type="dxa"/>
            <w:tcBorders>
              <w:top w:val="single" w:sz="4" w:space="0" w:color="595959"/>
              <w:left w:val="single" w:sz="4" w:space="0" w:color="595959"/>
              <w:bottom w:val="single" w:sz="4" w:space="0" w:color="595959"/>
              <w:right w:val="single" w:sz="4" w:space="0" w:color="595959"/>
            </w:tcBorders>
            <w:vAlign w:val="center"/>
          </w:tcPr>
          <w:p w14:paraId="723AC3D3" w14:textId="77777777" w:rsidR="00A60B7C" w:rsidRDefault="006D67BB">
            <w:pPr>
              <w:spacing w:after="0" w:line="259" w:lineRule="auto"/>
              <w:ind w:left="0" w:firstLine="0"/>
              <w:jc w:val="left"/>
            </w:pPr>
            <w:r>
              <w:t xml:space="preserve">Sólo en caso de una fuerte afectación histórica </w:t>
            </w:r>
          </w:p>
        </w:tc>
      </w:tr>
      <w:tr w:rsidR="00A60B7C" w14:paraId="46BFB880" w14:textId="77777777">
        <w:trPr>
          <w:trHeight w:val="701"/>
        </w:trPr>
        <w:tc>
          <w:tcPr>
            <w:tcW w:w="1445" w:type="dxa"/>
            <w:tcBorders>
              <w:top w:val="single" w:sz="4" w:space="0" w:color="595959"/>
              <w:left w:val="single" w:sz="4" w:space="0" w:color="595959"/>
              <w:bottom w:val="single" w:sz="4" w:space="0" w:color="595959"/>
              <w:right w:val="single" w:sz="4" w:space="0" w:color="595959"/>
            </w:tcBorders>
          </w:tcPr>
          <w:p w14:paraId="27253900" w14:textId="77777777" w:rsidR="00A60B7C" w:rsidRDefault="006D67BB">
            <w:pPr>
              <w:spacing w:after="0" w:line="259" w:lineRule="auto"/>
              <w:ind w:left="0" w:firstLine="0"/>
              <w:jc w:val="left"/>
            </w:pPr>
            <w:r>
              <w:t xml:space="preserve">Temperatura máxima ondas cálidas </w:t>
            </w:r>
          </w:p>
        </w:tc>
        <w:tc>
          <w:tcPr>
            <w:tcW w:w="518" w:type="dxa"/>
            <w:tcBorders>
              <w:top w:val="single" w:sz="4" w:space="0" w:color="595959"/>
              <w:left w:val="single" w:sz="4" w:space="0" w:color="595959"/>
              <w:bottom w:val="single" w:sz="4" w:space="0" w:color="595959"/>
              <w:right w:val="single" w:sz="4" w:space="0" w:color="595959"/>
            </w:tcBorders>
            <w:vAlign w:val="bottom"/>
          </w:tcPr>
          <w:p w14:paraId="5A087630" w14:textId="77777777" w:rsidR="00A60B7C" w:rsidRDefault="006D67BB">
            <w:pPr>
              <w:spacing w:after="0" w:line="259" w:lineRule="auto"/>
              <w:ind w:left="0" w:firstLine="0"/>
              <w:jc w:val="left"/>
            </w:pPr>
            <w:r>
              <w:t xml:space="preserve"> </w:t>
            </w:r>
          </w:p>
        </w:tc>
        <w:tc>
          <w:tcPr>
            <w:tcW w:w="539" w:type="dxa"/>
            <w:tcBorders>
              <w:top w:val="single" w:sz="4" w:space="0" w:color="595959"/>
              <w:left w:val="single" w:sz="4" w:space="0" w:color="595959"/>
              <w:bottom w:val="single" w:sz="4" w:space="0" w:color="595959"/>
              <w:right w:val="single" w:sz="4" w:space="0" w:color="595959"/>
            </w:tcBorders>
            <w:vAlign w:val="bottom"/>
          </w:tcPr>
          <w:p w14:paraId="11AAEA54" w14:textId="77777777" w:rsidR="00A60B7C" w:rsidRDefault="006D67BB">
            <w:pPr>
              <w:spacing w:after="0" w:line="259" w:lineRule="auto"/>
              <w:ind w:left="0" w:firstLine="0"/>
              <w:jc w:val="left"/>
            </w:pPr>
            <w:r>
              <w:t xml:space="preserve"> </w:t>
            </w:r>
          </w:p>
        </w:tc>
        <w:tc>
          <w:tcPr>
            <w:tcW w:w="664" w:type="dxa"/>
            <w:tcBorders>
              <w:top w:val="single" w:sz="4" w:space="0" w:color="595959"/>
              <w:left w:val="single" w:sz="4" w:space="0" w:color="595959"/>
              <w:bottom w:val="single" w:sz="4" w:space="0" w:color="595959"/>
              <w:right w:val="single" w:sz="4" w:space="0" w:color="595959"/>
            </w:tcBorders>
            <w:vAlign w:val="bottom"/>
          </w:tcPr>
          <w:p w14:paraId="64EC58A7" w14:textId="77777777" w:rsidR="00A60B7C" w:rsidRDefault="006D67BB">
            <w:pPr>
              <w:spacing w:after="0" w:line="259" w:lineRule="auto"/>
              <w:ind w:left="1" w:firstLine="0"/>
              <w:jc w:val="left"/>
            </w:pPr>
            <w:r>
              <w:t xml:space="preserve"> </w:t>
            </w:r>
          </w:p>
        </w:tc>
        <w:tc>
          <w:tcPr>
            <w:tcW w:w="557" w:type="dxa"/>
            <w:tcBorders>
              <w:top w:val="single" w:sz="4" w:space="0" w:color="595959"/>
              <w:left w:val="single" w:sz="4" w:space="0" w:color="595959"/>
              <w:bottom w:val="single" w:sz="4" w:space="0" w:color="595959"/>
              <w:right w:val="single" w:sz="4" w:space="0" w:color="595959"/>
            </w:tcBorders>
            <w:vAlign w:val="bottom"/>
          </w:tcPr>
          <w:p w14:paraId="5A11EB17" w14:textId="77777777" w:rsidR="00A60B7C" w:rsidRDefault="006D67BB">
            <w:pPr>
              <w:spacing w:after="0" w:line="259" w:lineRule="auto"/>
              <w:ind w:left="0" w:firstLine="0"/>
              <w:jc w:val="left"/>
            </w:pPr>
            <w:r>
              <w:t xml:space="preserve"> </w:t>
            </w:r>
          </w:p>
        </w:tc>
        <w:tc>
          <w:tcPr>
            <w:tcW w:w="518" w:type="dxa"/>
            <w:tcBorders>
              <w:top w:val="single" w:sz="4" w:space="0" w:color="595959"/>
              <w:left w:val="single" w:sz="4" w:space="0" w:color="595959"/>
              <w:bottom w:val="single" w:sz="4" w:space="0" w:color="595959"/>
              <w:right w:val="single" w:sz="4" w:space="0" w:color="595959"/>
            </w:tcBorders>
            <w:vAlign w:val="bottom"/>
          </w:tcPr>
          <w:p w14:paraId="7C74A4D2" w14:textId="77777777" w:rsidR="00A60B7C" w:rsidRDefault="006D67BB">
            <w:pPr>
              <w:spacing w:after="0" w:line="259" w:lineRule="auto"/>
              <w:ind w:left="0" w:firstLine="0"/>
              <w:jc w:val="left"/>
            </w:pPr>
            <w:r>
              <w:t xml:space="preserve"> </w:t>
            </w:r>
          </w:p>
        </w:tc>
        <w:tc>
          <w:tcPr>
            <w:tcW w:w="5743" w:type="dxa"/>
            <w:tcBorders>
              <w:top w:val="single" w:sz="4" w:space="0" w:color="595959"/>
              <w:left w:val="single" w:sz="4" w:space="0" w:color="595959"/>
              <w:bottom w:val="single" w:sz="4" w:space="0" w:color="595959"/>
              <w:right w:val="single" w:sz="4" w:space="0" w:color="595959"/>
            </w:tcBorders>
            <w:vAlign w:val="center"/>
          </w:tcPr>
          <w:p w14:paraId="21E419D5" w14:textId="77777777" w:rsidR="00A60B7C" w:rsidRDefault="006D67BB">
            <w:pPr>
              <w:spacing w:after="0" w:line="259" w:lineRule="auto"/>
              <w:ind w:left="0" w:firstLine="0"/>
              <w:jc w:val="left"/>
            </w:pPr>
            <w:r>
              <w:t xml:space="preserve">Sólo en caso de una fuerte afectación histórica </w:t>
            </w:r>
          </w:p>
        </w:tc>
      </w:tr>
      <w:tr w:rsidR="00A60B7C" w14:paraId="1EFE509F" w14:textId="77777777">
        <w:trPr>
          <w:trHeight w:val="241"/>
        </w:trPr>
        <w:tc>
          <w:tcPr>
            <w:tcW w:w="1445" w:type="dxa"/>
            <w:tcBorders>
              <w:top w:val="single" w:sz="4" w:space="0" w:color="595959"/>
              <w:left w:val="single" w:sz="4" w:space="0" w:color="595959"/>
              <w:bottom w:val="single" w:sz="4" w:space="0" w:color="595959"/>
              <w:right w:val="single" w:sz="4" w:space="0" w:color="595959"/>
            </w:tcBorders>
          </w:tcPr>
          <w:p w14:paraId="4415E236" w14:textId="77777777" w:rsidR="00A60B7C" w:rsidRDefault="006D67BB">
            <w:pPr>
              <w:spacing w:after="0" w:line="259" w:lineRule="auto"/>
              <w:ind w:left="0" w:firstLine="0"/>
              <w:jc w:val="left"/>
            </w:pPr>
            <w:r>
              <w:t xml:space="preserve">Nevadas </w:t>
            </w:r>
          </w:p>
        </w:tc>
        <w:tc>
          <w:tcPr>
            <w:tcW w:w="518" w:type="dxa"/>
            <w:tcBorders>
              <w:top w:val="single" w:sz="4" w:space="0" w:color="595959"/>
              <w:left w:val="single" w:sz="4" w:space="0" w:color="595959"/>
              <w:bottom w:val="single" w:sz="4" w:space="0" w:color="595959"/>
              <w:right w:val="single" w:sz="4" w:space="0" w:color="595959"/>
            </w:tcBorders>
            <w:vAlign w:val="bottom"/>
          </w:tcPr>
          <w:p w14:paraId="1694180C" w14:textId="77777777" w:rsidR="00A60B7C" w:rsidRDefault="006D67BB">
            <w:pPr>
              <w:spacing w:after="0" w:line="259" w:lineRule="auto"/>
              <w:ind w:left="0" w:firstLine="0"/>
              <w:jc w:val="left"/>
            </w:pPr>
            <w:r>
              <w:t xml:space="preserve"> </w:t>
            </w:r>
          </w:p>
        </w:tc>
        <w:tc>
          <w:tcPr>
            <w:tcW w:w="539" w:type="dxa"/>
            <w:tcBorders>
              <w:top w:val="single" w:sz="4" w:space="0" w:color="595959"/>
              <w:left w:val="single" w:sz="4" w:space="0" w:color="595959"/>
              <w:bottom w:val="single" w:sz="4" w:space="0" w:color="595959"/>
              <w:right w:val="single" w:sz="4" w:space="0" w:color="595959"/>
            </w:tcBorders>
            <w:vAlign w:val="bottom"/>
          </w:tcPr>
          <w:p w14:paraId="4A6B4373" w14:textId="77777777" w:rsidR="00A60B7C" w:rsidRDefault="006D67BB">
            <w:pPr>
              <w:spacing w:after="0" w:line="259" w:lineRule="auto"/>
              <w:ind w:left="0" w:firstLine="0"/>
              <w:jc w:val="left"/>
            </w:pPr>
            <w:r>
              <w:t xml:space="preserve"> </w:t>
            </w:r>
          </w:p>
        </w:tc>
        <w:tc>
          <w:tcPr>
            <w:tcW w:w="664" w:type="dxa"/>
            <w:tcBorders>
              <w:top w:val="single" w:sz="4" w:space="0" w:color="595959"/>
              <w:left w:val="single" w:sz="4" w:space="0" w:color="595959"/>
              <w:bottom w:val="single" w:sz="4" w:space="0" w:color="595959"/>
              <w:right w:val="single" w:sz="4" w:space="0" w:color="595959"/>
            </w:tcBorders>
            <w:vAlign w:val="bottom"/>
          </w:tcPr>
          <w:p w14:paraId="10076A5F" w14:textId="77777777" w:rsidR="00A60B7C" w:rsidRDefault="006D67BB">
            <w:pPr>
              <w:spacing w:after="0" w:line="259" w:lineRule="auto"/>
              <w:ind w:left="1" w:firstLine="0"/>
              <w:jc w:val="left"/>
            </w:pPr>
            <w:r>
              <w:t xml:space="preserve"> </w:t>
            </w:r>
          </w:p>
        </w:tc>
        <w:tc>
          <w:tcPr>
            <w:tcW w:w="557" w:type="dxa"/>
            <w:tcBorders>
              <w:top w:val="single" w:sz="4" w:space="0" w:color="595959"/>
              <w:left w:val="single" w:sz="4" w:space="0" w:color="595959"/>
              <w:bottom w:val="single" w:sz="4" w:space="0" w:color="595959"/>
              <w:right w:val="single" w:sz="4" w:space="0" w:color="595959"/>
            </w:tcBorders>
            <w:vAlign w:val="bottom"/>
          </w:tcPr>
          <w:p w14:paraId="07887EF4" w14:textId="77777777" w:rsidR="00A60B7C" w:rsidRDefault="006D67BB">
            <w:pPr>
              <w:spacing w:after="0" w:line="259" w:lineRule="auto"/>
              <w:ind w:left="0" w:firstLine="0"/>
              <w:jc w:val="left"/>
            </w:pPr>
            <w:r>
              <w:t xml:space="preserve"> </w:t>
            </w:r>
          </w:p>
        </w:tc>
        <w:tc>
          <w:tcPr>
            <w:tcW w:w="518" w:type="dxa"/>
            <w:tcBorders>
              <w:top w:val="single" w:sz="4" w:space="0" w:color="595959"/>
              <w:left w:val="single" w:sz="4" w:space="0" w:color="595959"/>
              <w:bottom w:val="single" w:sz="4" w:space="0" w:color="595959"/>
              <w:right w:val="single" w:sz="4" w:space="0" w:color="595959"/>
            </w:tcBorders>
            <w:vAlign w:val="bottom"/>
          </w:tcPr>
          <w:p w14:paraId="1A7B1236" w14:textId="77777777" w:rsidR="00A60B7C" w:rsidRDefault="006D67BB">
            <w:pPr>
              <w:spacing w:after="0" w:line="259" w:lineRule="auto"/>
              <w:ind w:left="0" w:firstLine="0"/>
              <w:jc w:val="left"/>
            </w:pPr>
            <w:r>
              <w:t xml:space="preserve"> </w:t>
            </w:r>
          </w:p>
        </w:tc>
        <w:tc>
          <w:tcPr>
            <w:tcW w:w="5743" w:type="dxa"/>
            <w:tcBorders>
              <w:top w:val="single" w:sz="4" w:space="0" w:color="595959"/>
              <w:left w:val="single" w:sz="4" w:space="0" w:color="595959"/>
              <w:bottom w:val="single" w:sz="4" w:space="0" w:color="595959"/>
              <w:right w:val="single" w:sz="4" w:space="0" w:color="595959"/>
            </w:tcBorders>
          </w:tcPr>
          <w:p w14:paraId="7E766499" w14:textId="77777777" w:rsidR="00A60B7C" w:rsidRDefault="006D67BB">
            <w:pPr>
              <w:spacing w:after="0" w:line="259" w:lineRule="auto"/>
              <w:ind w:left="0" w:firstLine="0"/>
              <w:jc w:val="left"/>
            </w:pPr>
            <w:r>
              <w:t xml:space="preserve">Sólo en caso de una fuerte afectación histórica </w:t>
            </w:r>
          </w:p>
        </w:tc>
      </w:tr>
      <w:tr w:rsidR="00A60B7C" w14:paraId="53B2C60F" w14:textId="77777777">
        <w:trPr>
          <w:trHeight w:val="238"/>
        </w:trPr>
        <w:tc>
          <w:tcPr>
            <w:tcW w:w="1445" w:type="dxa"/>
            <w:tcBorders>
              <w:top w:val="single" w:sz="4" w:space="0" w:color="595959"/>
              <w:left w:val="single" w:sz="4" w:space="0" w:color="595959"/>
              <w:bottom w:val="single" w:sz="4" w:space="0" w:color="595959"/>
              <w:right w:val="single" w:sz="4" w:space="0" w:color="595959"/>
            </w:tcBorders>
          </w:tcPr>
          <w:p w14:paraId="1D67B42A" w14:textId="77777777" w:rsidR="00A60B7C" w:rsidRDefault="006D67BB">
            <w:pPr>
              <w:spacing w:after="0" w:line="259" w:lineRule="auto"/>
              <w:ind w:left="0" w:firstLine="0"/>
              <w:jc w:val="left"/>
            </w:pPr>
            <w:r>
              <w:t xml:space="preserve">Vientos </w:t>
            </w:r>
          </w:p>
        </w:tc>
        <w:tc>
          <w:tcPr>
            <w:tcW w:w="2796" w:type="dxa"/>
            <w:gridSpan w:val="5"/>
            <w:tcBorders>
              <w:top w:val="single" w:sz="4" w:space="0" w:color="595959"/>
              <w:left w:val="single" w:sz="4" w:space="0" w:color="595959"/>
              <w:bottom w:val="single" w:sz="4" w:space="0" w:color="595959"/>
              <w:right w:val="single" w:sz="4" w:space="0" w:color="595959"/>
            </w:tcBorders>
            <w:shd w:val="clear" w:color="auto" w:fill="000000"/>
          </w:tcPr>
          <w:p w14:paraId="2E775EEA" w14:textId="77777777" w:rsidR="00A60B7C" w:rsidRDefault="00A60B7C">
            <w:pPr>
              <w:spacing w:after="160" w:line="259" w:lineRule="auto"/>
              <w:ind w:left="0" w:firstLine="0"/>
              <w:jc w:val="left"/>
            </w:pPr>
          </w:p>
        </w:tc>
        <w:tc>
          <w:tcPr>
            <w:tcW w:w="5743" w:type="dxa"/>
            <w:tcBorders>
              <w:top w:val="single" w:sz="4" w:space="0" w:color="595959"/>
              <w:left w:val="single" w:sz="4" w:space="0" w:color="595959"/>
              <w:bottom w:val="single" w:sz="4" w:space="0" w:color="595959"/>
              <w:right w:val="single" w:sz="4" w:space="0" w:color="595959"/>
            </w:tcBorders>
          </w:tcPr>
          <w:p w14:paraId="3480FE91" w14:textId="77777777" w:rsidR="00A60B7C" w:rsidRDefault="006D67BB">
            <w:pPr>
              <w:spacing w:after="0" w:line="259" w:lineRule="auto"/>
              <w:ind w:left="0" w:firstLine="0"/>
              <w:jc w:val="left"/>
            </w:pPr>
            <w:r>
              <w:t xml:space="preserve">Registros de vientos (solo </w:t>
            </w:r>
            <w:proofErr w:type="gramStart"/>
            <w:r>
              <w:t>PE)*</w:t>
            </w:r>
            <w:proofErr w:type="gramEnd"/>
            <w:r>
              <w:t xml:space="preserve">* </w:t>
            </w:r>
          </w:p>
        </w:tc>
      </w:tr>
    </w:tbl>
    <w:p w14:paraId="0C650EEF" w14:textId="77777777" w:rsidR="00A60B7C" w:rsidRDefault="006D67BB">
      <w:pPr>
        <w:pBdr>
          <w:top w:val="single" w:sz="4" w:space="0" w:color="595959"/>
          <w:left w:val="single" w:sz="4" w:space="0" w:color="595959"/>
          <w:bottom w:val="single" w:sz="4" w:space="0" w:color="595959"/>
          <w:right w:val="single" w:sz="4" w:space="0" w:color="595959"/>
        </w:pBdr>
        <w:spacing w:after="0" w:line="259" w:lineRule="auto"/>
        <w:ind w:left="98" w:firstLine="0"/>
        <w:jc w:val="left"/>
      </w:pPr>
      <w:r>
        <w:t xml:space="preserve">Zonificación geotécnica: </w:t>
      </w:r>
    </w:p>
    <w:p w14:paraId="1BFAA65E" w14:textId="77777777" w:rsidR="00A60B7C" w:rsidRDefault="006D67BB">
      <w:pPr>
        <w:ind w:left="29" w:right="1"/>
      </w:pPr>
      <w:r>
        <w:t>Fuente: SGIRPC, Atlas de Riesgos de la Ciudad de México e información en vista a campo por _____________ (el promovente/fecha). *En los casos que se tengan estudios de subsuelo geológicos y geofísicos (mecánica de suelos, condiciones de estabilidad de las edificaciones colindantes, entre otros) se tomará en cuenta para detallar la amenaza.</w:t>
      </w:r>
      <w:r>
        <w:rPr>
          <w:b/>
        </w:rPr>
        <w:t xml:space="preserve"> </w:t>
      </w:r>
      <w:r>
        <w:t xml:space="preserve">**Consultar estaciones meteorológicas más cercanas del Servicio Meteorológico Nacional de la CONAGUA. 2 </w:t>
      </w:r>
      <w:proofErr w:type="gramStart"/>
      <w:r>
        <w:t>La</w:t>
      </w:r>
      <w:proofErr w:type="gramEnd"/>
      <w:r>
        <w:t xml:space="preserve"> distancia será definida en el “Cuadro A. Radios de influencia de los Estudios de Riesgos” </w:t>
      </w:r>
    </w:p>
    <w:p w14:paraId="79CD18D2" w14:textId="77777777" w:rsidR="00A60B7C" w:rsidRDefault="006D67BB">
      <w:pPr>
        <w:spacing w:after="0" w:line="259" w:lineRule="auto"/>
        <w:ind w:left="34" w:firstLine="0"/>
        <w:jc w:val="left"/>
      </w:pPr>
      <w:r>
        <w:t xml:space="preserve"> </w:t>
      </w:r>
    </w:p>
    <w:tbl>
      <w:tblPr>
        <w:tblStyle w:val="TableGrid"/>
        <w:tblW w:w="9932" w:type="dxa"/>
        <w:tblInd w:w="55" w:type="dxa"/>
        <w:tblCellMar>
          <w:top w:w="7" w:type="dxa"/>
          <w:left w:w="70" w:type="dxa"/>
          <w:bottom w:w="7" w:type="dxa"/>
          <w:right w:w="19" w:type="dxa"/>
        </w:tblCellMar>
        <w:tblLook w:val="04A0" w:firstRow="1" w:lastRow="0" w:firstColumn="1" w:lastColumn="0" w:noHBand="0" w:noVBand="1"/>
      </w:tblPr>
      <w:tblGrid>
        <w:gridCol w:w="1473"/>
        <w:gridCol w:w="685"/>
        <w:gridCol w:w="569"/>
        <w:gridCol w:w="709"/>
        <w:gridCol w:w="566"/>
        <w:gridCol w:w="787"/>
        <w:gridCol w:w="5143"/>
      </w:tblGrid>
      <w:tr w:rsidR="00A60B7C" w14:paraId="0713D7E7" w14:textId="77777777">
        <w:trPr>
          <w:trHeight w:val="239"/>
        </w:trPr>
        <w:tc>
          <w:tcPr>
            <w:tcW w:w="9932" w:type="dxa"/>
            <w:gridSpan w:val="7"/>
            <w:tcBorders>
              <w:top w:val="single" w:sz="4" w:space="0" w:color="595959"/>
              <w:left w:val="single" w:sz="4" w:space="0" w:color="595959"/>
              <w:bottom w:val="single" w:sz="4" w:space="0" w:color="595959"/>
              <w:right w:val="single" w:sz="4" w:space="0" w:color="595959"/>
            </w:tcBorders>
            <w:shd w:val="clear" w:color="auto" w:fill="C2D69B"/>
          </w:tcPr>
          <w:p w14:paraId="4C3E24BA" w14:textId="77777777" w:rsidR="00A60B7C" w:rsidRDefault="006D67BB">
            <w:pPr>
              <w:spacing w:after="0" w:line="259" w:lineRule="auto"/>
              <w:ind w:left="0" w:right="55" w:firstLine="0"/>
              <w:jc w:val="center"/>
            </w:pPr>
            <w:r>
              <w:rPr>
                <w:b/>
              </w:rPr>
              <w:t xml:space="preserve">Cuadro PA2. Amenazas antropogénicas </w:t>
            </w:r>
          </w:p>
        </w:tc>
      </w:tr>
      <w:tr w:rsidR="00A60B7C" w14:paraId="38BA0815" w14:textId="77777777">
        <w:trPr>
          <w:trHeight w:val="470"/>
        </w:trPr>
        <w:tc>
          <w:tcPr>
            <w:tcW w:w="1473" w:type="dxa"/>
            <w:vMerge w:val="restart"/>
            <w:tcBorders>
              <w:top w:val="single" w:sz="4" w:space="0" w:color="595959"/>
              <w:left w:val="single" w:sz="4" w:space="0" w:color="595959"/>
              <w:bottom w:val="single" w:sz="4" w:space="0" w:color="595959"/>
              <w:right w:val="single" w:sz="4" w:space="0" w:color="595959"/>
            </w:tcBorders>
            <w:shd w:val="clear" w:color="auto" w:fill="F2F2F2"/>
            <w:vAlign w:val="center"/>
          </w:tcPr>
          <w:p w14:paraId="1F4E74B7" w14:textId="77777777" w:rsidR="00A60B7C" w:rsidRDefault="006D67BB">
            <w:pPr>
              <w:spacing w:after="0" w:line="259" w:lineRule="auto"/>
              <w:ind w:left="0" w:firstLine="0"/>
              <w:jc w:val="left"/>
            </w:pPr>
            <w:r>
              <w:t xml:space="preserve">Fenómeno </w:t>
            </w:r>
          </w:p>
        </w:tc>
        <w:tc>
          <w:tcPr>
            <w:tcW w:w="3316" w:type="dxa"/>
            <w:gridSpan w:val="5"/>
            <w:tcBorders>
              <w:top w:val="single" w:sz="4" w:space="0" w:color="595959"/>
              <w:left w:val="single" w:sz="4" w:space="0" w:color="595959"/>
              <w:bottom w:val="single" w:sz="4" w:space="0" w:color="595959"/>
              <w:right w:val="single" w:sz="4" w:space="0" w:color="595959"/>
            </w:tcBorders>
            <w:shd w:val="clear" w:color="auto" w:fill="F2F2F2"/>
          </w:tcPr>
          <w:p w14:paraId="1FE04203" w14:textId="77777777" w:rsidR="00A60B7C" w:rsidRDefault="006D67BB">
            <w:pPr>
              <w:spacing w:after="0" w:line="259" w:lineRule="auto"/>
              <w:ind w:left="1" w:firstLine="0"/>
              <w:jc w:val="left"/>
            </w:pPr>
            <w:r>
              <w:t xml:space="preserve">Estimación en campo/análisis de sitio/Atlas de Riesgos (REUSE) </w:t>
            </w:r>
          </w:p>
        </w:tc>
        <w:tc>
          <w:tcPr>
            <w:tcW w:w="514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79512309" w14:textId="77777777" w:rsidR="00A60B7C" w:rsidRDefault="006D67BB">
            <w:pPr>
              <w:spacing w:after="0" w:line="259" w:lineRule="auto"/>
              <w:ind w:left="0" w:firstLine="0"/>
              <w:jc w:val="left"/>
            </w:pPr>
            <w:r>
              <w:t xml:space="preserve">Descripción del fenómeno y observaciones adicionales </w:t>
            </w:r>
          </w:p>
        </w:tc>
      </w:tr>
      <w:tr w:rsidR="00A60B7C" w14:paraId="02D3C342" w14:textId="77777777">
        <w:trPr>
          <w:trHeight w:val="469"/>
        </w:trPr>
        <w:tc>
          <w:tcPr>
            <w:tcW w:w="0" w:type="auto"/>
            <w:vMerge/>
            <w:tcBorders>
              <w:top w:val="nil"/>
              <w:left w:val="single" w:sz="4" w:space="0" w:color="595959"/>
              <w:bottom w:val="single" w:sz="4" w:space="0" w:color="595959"/>
              <w:right w:val="single" w:sz="4" w:space="0" w:color="595959"/>
            </w:tcBorders>
          </w:tcPr>
          <w:p w14:paraId="53D4D230" w14:textId="77777777" w:rsidR="00A60B7C" w:rsidRDefault="00A60B7C">
            <w:pPr>
              <w:spacing w:after="160" w:line="259" w:lineRule="auto"/>
              <w:ind w:left="0" w:firstLine="0"/>
              <w:jc w:val="left"/>
            </w:pPr>
          </w:p>
        </w:tc>
        <w:tc>
          <w:tcPr>
            <w:tcW w:w="685" w:type="dxa"/>
            <w:tcBorders>
              <w:top w:val="single" w:sz="4" w:space="0" w:color="595959"/>
              <w:left w:val="single" w:sz="4" w:space="0" w:color="595959"/>
              <w:bottom w:val="single" w:sz="4" w:space="0" w:color="595959"/>
              <w:right w:val="single" w:sz="4" w:space="0" w:color="595959"/>
            </w:tcBorders>
            <w:shd w:val="clear" w:color="auto" w:fill="F2F2F2"/>
          </w:tcPr>
          <w:p w14:paraId="26905CFF" w14:textId="77777777" w:rsidR="00A60B7C" w:rsidRDefault="006D67BB">
            <w:pPr>
              <w:spacing w:after="0" w:line="259" w:lineRule="auto"/>
              <w:ind w:left="1" w:firstLine="0"/>
              <w:jc w:val="left"/>
            </w:pPr>
            <w:r>
              <w:t xml:space="preserve">Muy </w:t>
            </w:r>
          </w:p>
          <w:p w14:paraId="0B4C6926" w14:textId="77777777" w:rsidR="00A60B7C" w:rsidRDefault="006D67BB">
            <w:pPr>
              <w:spacing w:after="0" w:line="259" w:lineRule="auto"/>
              <w:ind w:left="1" w:firstLine="0"/>
              <w:jc w:val="left"/>
            </w:pPr>
            <w:r>
              <w:t xml:space="preserve">alto </w:t>
            </w:r>
          </w:p>
        </w:tc>
        <w:tc>
          <w:tcPr>
            <w:tcW w:w="56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0D6A875D" w14:textId="77777777" w:rsidR="00A60B7C" w:rsidRDefault="006D67BB">
            <w:pPr>
              <w:spacing w:after="0" w:line="259" w:lineRule="auto"/>
              <w:ind w:left="2" w:firstLine="0"/>
              <w:jc w:val="left"/>
            </w:pPr>
            <w:r>
              <w:t xml:space="preserve">Alto </w:t>
            </w:r>
          </w:p>
        </w:tc>
        <w:tc>
          <w:tcPr>
            <w:tcW w:w="70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4AD7A2DF" w14:textId="77777777" w:rsidR="00A60B7C" w:rsidRDefault="006D67BB">
            <w:pPr>
              <w:spacing w:after="0" w:line="259" w:lineRule="auto"/>
              <w:ind w:left="0" w:firstLine="0"/>
            </w:pPr>
            <w:r>
              <w:t xml:space="preserve">Medio </w:t>
            </w:r>
          </w:p>
        </w:tc>
        <w:tc>
          <w:tcPr>
            <w:tcW w:w="566"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4D9025AB" w14:textId="77777777" w:rsidR="00A60B7C" w:rsidRDefault="006D67BB">
            <w:pPr>
              <w:spacing w:after="0" w:line="259" w:lineRule="auto"/>
              <w:ind w:left="0" w:firstLine="0"/>
            </w:pPr>
            <w:r>
              <w:t xml:space="preserve">Bajo </w:t>
            </w:r>
          </w:p>
        </w:tc>
        <w:tc>
          <w:tcPr>
            <w:tcW w:w="787" w:type="dxa"/>
            <w:tcBorders>
              <w:top w:val="single" w:sz="4" w:space="0" w:color="595959"/>
              <w:left w:val="single" w:sz="4" w:space="0" w:color="595959"/>
              <w:bottom w:val="single" w:sz="4" w:space="0" w:color="595959"/>
              <w:right w:val="single" w:sz="4" w:space="0" w:color="595959"/>
            </w:tcBorders>
            <w:shd w:val="clear" w:color="auto" w:fill="F2F2F2"/>
          </w:tcPr>
          <w:p w14:paraId="2E01F71A" w14:textId="77777777" w:rsidR="00A60B7C" w:rsidRDefault="006D67BB">
            <w:pPr>
              <w:spacing w:after="0" w:line="259" w:lineRule="auto"/>
              <w:ind w:left="2" w:firstLine="0"/>
              <w:jc w:val="left"/>
            </w:pPr>
            <w:r>
              <w:t xml:space="preserve">Muy </w:t>
            </w:r>
          </w:p>
          <w:p w14:paraId="1C715C17" w14:textId="77777777" w:rsidR="00A60B7C" w:rsidRDefault="006D67BB">
            <w:pPr>
              <w:spacing w:after="0" w:line="259" w:lineRule="auto"/>
              <w:ind w:left="2" w:firstLine="0"/>
              <w:jc w:val="left"/>
            </w:pPr>
            <w:r>
              <w:t xml:space="preserve">bajo </w:t>
            </w:r>
          </w:p>
        </w:tc>
        <w:tc>
          <w:tcPr>
            <w:tcW w:w="514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43E6A84F" w14:textId="77777777" w:rsidR="00A60B7C" w:rsidRDefault="006D67BB">
            <w:pPr>
              <w:spacing w:after="0" w:line="259" w:lineRule="auto"/>
              <w:ind w:left="0" w:firstLine="0"/>
              <w:jc w:val="left"/>
            </w:pPr>
            <w:r>
              <w:t>(dentro del radio a partir del perímetro del sitio de estudio</w:t>
            </w:r>
            <w:r>
              <w:rPr>
                <w:vertAlign w:val="superscript"/>
              </w:rPr>
              <w:t>3</w:t>
            </w:r>
            <w:r>
              <w:t xml:space="preserve">) </w:t>
            </w:r>
          </w:p>
        </w:tc>
      </w:tr>
      <w:tr w:rsidR="00A60B7C" w14:paraId="2566DC95" w14:textId="77777777">
        <w:trPr>
          <w:trHeight w:val="2311"/>
        </w:trPr>
        <w:tc>
          <w:tcPr>
            <w:tcW w:w="1473" w:type="dxa"/>
            <w:tcBorders>
              <w:top w:val="single" w:sz="4" w:space="0" w:color="595959"/>
              <w:left w:val="single" w:sz="4" w:space="0" w:color="595959"/>
              <w:bottom w:val="single" w:sz="4" w:space="0" w:color="595959"/>
              <w:right w:val="single" w:sz="4" w:space="0" w:color="595959"/>
            </w:tcBorders>
            <w:vAlign w:val="center"/>
          </w:tcPr>
          <w:p w14:paraId="10F66550" w14:textId="77777777" w:rsidR="00A60B7C" w:rsidRDefault="006D67BB">
            <w:pPr>
              <w:spacing w:after="0" w:line="259" w:lineRule="auto"/>
              <w:ind w:left="0" w:right="35" w:firstLine="0"/>
              <w:jc w:val="left"/>
            </w:pPr>
            <w:r>
              <w:lastRenderedPageBreak/>
              <w:t xml:space="preserve">Incendio, explosión, derrame, flamazo y/o fuga </w:t>
            </w:r>
          </w:p>
        </w:tc>
        <w:tc>
          <w:tcPr>
            <w:tcW w:w="685" w:type="dxa"/>
            <w:tcBorders>
              <w:top w:val="single" w:sz="4" w:space="0" w:color="595959"/>
              <w:left w:val="single" w:sz="4" w:space="0" w:color="595959"/>
              <w:bottom w:val="single" w:sz="4" w:space="0" w:color="595959"/>
              <w:right w:val="single" w:sz="4" w:space="0" w:color="595959"/>
            </w:tcBorders>
            <w:vAlign w:val="bottom"/>
          </w:tcPr>
          <w:p w14:paraId="57997997" w14:textId="77777777" w:rsidR="00A60B7C" w:rsidRDefault="006D67BB">
            <w:pPr>
              <w:spacing w:after="0" w:line="259" w:lineRule="auto"/>
              <w:ind w:left="1" w:firstLine="0"/>
              <w:jc w:val="left"/>
            </w:pPr>
            <w:r>
              <w:t xml:space="preserve"> </w:t>
            </w:r>
          </w:p>
        </w:tc>
        <w:tc>
          <w:tcPr>
            <w:tcW w:w="569" w:type="dxa"/>
            <w:tcBorders>
              <w:top w:val="single" w:sz="4" w:space="0" w:color="595959"/>
              <w:left w:val="single" w:sz="4" w:space="0" w:color="595959"/>
              <w:bottom w:val="single" w:sz="4" w:space="0" w:color="595959"/>
              <w:right w:val="single" w:sz="4" w:space="0" w:color="595959"/>
            </w:tcBorders>
            <w:vAlign w:val="bottom"/>
          </w:tcPr>
          <w:p w14:paraId="35DA8A4C" w14:textId="77777777" w:rsidR="00A60B7C" w:rsidRDefault="006D67BB">
            <w:pPr>
              <w:spacing w:after="0" w:line="259" w:lineRule="auto"/>
              <w:ind w:left="2" w:firstLine="0"/>
              <w:jc w:val="left"/>
            </w:pPr>
            <w:r>
              <w:t xml:space="preserve"> </w:t>
            </w:r>
          </w:p>
        </w:tc>
        <w:tc>
          <w:tcPr>
            <w:tcW w:w="709" w:type="dxa"/>
            <w:tcBorders>
              <w:top w:val="single" w:sz="4" w:space="0" w:color="595959"/>
              <w:left w:val="single" w:sz="4" w:space="0" w:color="595959"/>
              <w:bottom w:val="single" w:sz="4" w:space="0" w:color="595959"/>
              <w:right w:val="single" w:sz="4" w:space="0" w:color="595959"/>
            </w:tcBorders>
            <w:vAlign w:val="bottom"/>
          </w:tcPr>
          <w:p w14:paraId="1BF8436E" w14:textId="77777777" w:rsidR="00A60B7C" w:rsidRDefault="006D67BB">
            <w:pPr>
              <w:spacing w:after="0" w:line="259" w:lineRule="auto"/>
              <w:ind w:left="0" w:firstLine="0"/>
              <w:jc w:val="left"/>
            </w:pPr>
            <w:r>
              <w:t xml:space="preserve"> </w:t>
            </w:r>
          </w:p>
        </w:tc>
        <w:tc>
          <w:tcPr>
            <w:tcW w:w="566" w:type="dxa"/>
            <w:tcBorders>
              <w:top w:val="single" w:sz="4" w:space="0" w:color="595959"/>
              <w:left w:val="single" w:sz="4" w:space="0" w:color="595959"/>
              <w:bottom w:val="single" w:sz="4" w:space="0" w:color="595959"/>
              <w:right w:val="single" w:sz="4" w:space="0" w:color="595959"/>
            </w:tcBorders>
            <w:vAlign w:val="bottom"/>
          </w:tcPr>
          <w:p w14:paraId="1E3F80D2" w14:textId="77777777" w:rsidR="00A60B7C" w:rsidRDefault="006D67BB">
            <w:pPr>
              <w:spacing w:after="0" w:line="259" w:lineRule="auto"/>
              <w:ind w:left="0" w:firstLine="0"/>
              <w:jc w:val="left"/>
            </w:pPr>
            <w:r>
              <w:t xml:space="preserve"> </w:t>
            </w:r>
          </w:p>
        </w:tc>
        <w:tc>
          <w:tcPr>
            <w:tcW w:w="787" w:type="dxa"/>
            <w:tcBorders>
              <w:top w:val="single" w:sz="4" w:space="0" w:color="595959"/>
              <w:left w:val="single" w:sz="4" w:space="0" w:color="595959"/>
              <w:bottom w:val="single" w:sz="4" w:space="0" w:color="595959"/>
              <w:right w:val="single" w:sz="4" w:space="0" w:color="595959"/>
            </w:tcBorders>
            <w:vAlign w:val="bottom"/>
          </w:tcPr>
          <w:p w14:paraId="053DB210" w14:textId="77777777" w:rsidR="00A60B7C" w:rsidRDefault="006D67BB">
            <w:pPr>
              <w:spacing w:after="0" w:line="259" w:lineRule="auto"/>
              <w:ind w:left="2" w:firstLine="0"/>
              <w:jc w:val="left"/>
            </w:pPr>
            <w:r>
              <w:t xml:space="preserve"> </w:t>
            </w:r>
          </w:p>
        </w:tc>
        <w:tc>
          <w:tcPr>
            <w:tcW w:w="5143" w:type="dxa"/>
            <w:tcBorders>
              <w:top w:val="single" w:sz="4" w:space="0" w:color="595959"/>
              <w:left w:val="single" w:sz="4" w:space="0" w:color="595959"/>
              <w:bottom w:val="single" w:sz="4" w:space="0" w:color="595959"/>
              <w:right w:val="single" w:sz="4" w:space="0" w:color="595959"/>
            </w:tcBorders>
          </w:tcPr>
          <w:p w14:paraId="2AE4C503" w14:textId="77777777" w:rsidR="00A60B7C" w:rsidRDefault="006D67BB">
            <w:pPr>
              <w:spacing w:after="0" w:line="259" w:lineRule="auto"/>
              <w:ind w:left="0" w:right="50" w:firstLine="0"/>
            </w:pPr>
            <w:r>
              <w:t xml:space="preserve">Estimar la cantidad mensual empleada de sustancias peligrosas*. A partir de los datos extraídos en el SIG del DENUE, se deben identificar y señalar en campo los establecimientos con actividades económicas potencialmente peligrosas (consultar anexos 1 y 2 del Acuerdo). Determinar dentro del radio de influencia qué elementos pueden representar un peligro químico y/o tecnológico. La estimación de amenaza por incendios para el sujeto de estudio se realizará tomando en cuenta los aspectos principales de la NOM-002-STPS-2010 y el método MESERI. </w:t>
            </w:r>
          </w:p>
        </w:tc>
      </w:tr>
      <w:tr w:rsidR="00A60B7C" w14:paraId="49466602" w14:textId="77777777">
        <w:trPr>
          <w:trHeight w:val="1851"/>
        </w:trPr>
        <w:tc>
          <w:tcPr>
            <w:tcW w:w="1473" w:type="dxa"/>
            <w:tcBorders>
              <w:top w:val="single" w:sz="4" w:space="0" w:color="595959"/>
              <w:left w:val="single" w:sz="4" w:space="0" w:color="595959"/>
              <w:bottom w:val="single" w:sz="4" w:space="0" w:color="595959"/>
              <w:right w:val="single" w:sz="4" w:space="0" w:color="595959"/>
            </w:tcBorders>
            <w:vAlign w:val="center"/>
          </w:tcPr>
          <w:p w14:paraId="76290775" w14:textId="77777777" w:rsidR="00A60B7C" w:rsidRDefault="006D67BB">
            <w:pPr>
              <w:spacing w:after="0" w:line="259" w:lineRule="auto"/>
              <w:ind w:left="0" w:firstLine="0"/>
              <w:jc w:val="left"/>
            </w:pPr>
            <w:r>
              <w:t xml:space="preserve">Intoxicación, radioactividad y contaminación </w:t>
            </w:r>
          </w:p>
        </w:tc>
        <w:tc>
          <w:tcPr>
            <w:tcW w:w="685" w:type="dxa"/>
            <w:tcBorders>
              <w:top w:val="single" w:sz="4" w:space="0" w:color="595959"/>
              <w:left w:val="single" w:sz="4" w:space="0" w:color="595959"/>
              <w:bottom w:val="single" w:sz="4" w:space="0" w:color="595959"/>
              <w:right w:val="single" w:sz="4" w:space="0" w:color="595959"/>
            </w:tcBorders>
            <w:vAlign w:val="bottom"/>
          </w:tcPr>
          <w:p w14:paraId="1F1010B6" w14:textId="77777777" w:rsidR="00A60B7C" w:rsidRDefault="006D67BB">
            <w:pPr>
              <w:spacing w:after="0" w:line="259" w:lineRule="auto"/>
              <w:ind w:left="1" w:firstLine="0"/>
              <w:jc w:val="left"/>
            </w:pPr>
            <w:r>
              <w:t xml:space="preserve"> </w:t>
            </w:r>
          </w:p>
        </w:tc>
        <w:tc>
          <w:tcPr>
            <w:tcW w:w="569" w:type="dxa"/>
            <w:tcBorders>
              <w:top w:val="single" w:sz="4" w:space="0" w:color="595959"/>
              <w:left w:val="single" w:sz="4" w:space="0" w:color="595959"/>
              <w:bottom w:val="single" w:sz="4" w:space="0" w:color="595959"/>
              <w:right w:val="single" w:sz="4" w:space="0" w:color="595959"/>
            </w:tcBorders>
            <w:vAlign w:val="bottom"/>
          </w:tcPr>
          <w:p w14:paraId="465DDDAC" w14:textId="77777777" w:rsidR="00A60B7C" w:rsidRDefault="006D67BB">
            <w:pPr>
              <w:spacing w:after="0" w:line="259" w:lineRule="auto"/>
              <w:ind w:left="2" w:firstLine="0"/>
              <w:jc w:val="left"/>
            </w:pPr>
            <w:r>
              <w:t xml:space="preserve"> </w:t>
            </w:r>
          </w:p>
        </w:tc>
        <w:tc>
          <w:tcPr>
            <w:tcW w:w="709" w:type="dxa"/>
            <w:tcBorders>
              <w:top w:val="single" w:sz="4" w:space="0" w:color="595959"/>
              <w:left w:val="single" w:sz="4" w:space="0" w:color="595959"/>
              <w:bottom w:val="single" w:sz="4" w:space="0" w:color="595959"/>
              <w:right w:val="single" w:sz="4" w:space="0" w:color="595959"/>
            </w:tcBorders>
            <w:vAlign w:val="bottom"/>
          </w:tcPr>
          <w:p w14:paraId="1A0DFB3C" w14:textId="77777777" w:rsidR="00A60B7C" w:rsidRDefault="006D67BB">
            <w:pPr>
              <w:spacing w:after="0" w:line="259" w:lineRule="auto"/>
              <w:ind w:left="0" w:firstLine="0"/>
              <w:jc w:val="left"/>
            </w:pPr>
            <w:r>
              <w:t xml:space="preserve"> </w:t>
            </w:r>
          </w:p>
        </w:tc>
        <w:tc>
          <w:tcPr>
            <w:tcW w:w="566" w:type="dxa"/>
            <w:tcBorders>
              <w:top w:val="single" w:sz="4" w:space="0" w:color="595959"/>
              <w:left w:val="single" w:sz="4" w:space="0" w:color="595959"/>
              <w:bottom w:val="single" w:sz="4" w:space="0" w:color="595959"/>
              <w:right w:val="single" w:sz="4" w:space="0" w:color="595959"/>
            </w:tcBorders>
            <w:vAlign w:val="bottom"/>
          </w:tcPr>
          <w:p w14:paraId="256BE7EB" w14:textId="77777777" w:rsidR="00A60B7C" w:rsidRDefault="006D67BB">
            <w:pPr>
              <w:spacing w:after="0" w:line="259" w:lineRule="auto"/>
              <w:ind w:left="0" w:firstLine="0"/>
              <w:jc w:val="left"/>
            </w:pPr>
            <w:r>
              <w:t xml:space="preserve"> </w:t>
            </w:r>
          </w:p>
        </w:tc>
        <w:tc>
          <w:tcPr>
            <w:tcW w:w="787" w:type="dxa"/>
            <w:tcBorders>
              <w:top w:val="single" w:sz="4" w:space="0" w:color="595959"/>
              <w:left w:val="single" w:sz="4" w:space="0" w:color="595959"/>
              <w:bottom w:val="single" w:sz="4" w:space="0" w:color="595959"/>
              <w:right w:val="single" w:sz="4" w:space="0" w:color="595959"/>
            </w:tcBorders>
            <w:vAlign w:val="bottom"/>
          </w:tcPr>
          <w:p w14:paraId="37ACE1E9" w14:textId="77777777" w:rsidR="00A60B7C" w:rsidRDefault="006D67BB">
            <w:pPr>
              <w:spacing w:after="0" w:line="259" w:lineRule="auto"/>
              <w:ind w:left="2" w:firstLine="0"/>
              <w:jc w:val="left"/>
            </w:pPr>
            <w:r>
              <w:t xml:space="preserve"> </w:t>
            </w:r>
          </w:p>
        </w:tc>
        <w:tc>
          <w:tcPr>
            <w:tcW w:w="5143" w:type="dxa"/>
            <w:tcBorders>
              <w:top w:val="single" w:sz="4" w:space="0" w:color="595959"/>
              <w:left w:val="single" w:sz="4" w:space="0" w:color="595959"/>
              <w:bottom w:val="single" w:sz="4" w:space="0" w:color="595959"/>
              <w:right w:val="single" w:sz="4" w:space="0" w:color="595959"/>
            </w:tcBorders>
          </w:tcPr>
          <w:p w14:paraId="7E6382AE" w14:textId="77777777" w:rsidR="00A60B7C" w:rsidRDefault="006D67BB">
            <w:pPr>
              <w:spacing w:after="0" w:line="240" w:lineRule="auto"/>
              <w:ind w:left="0" w:firstLine="0"/>
            </w:pPr>
            <w:r>
              <w:t xml:space="preserve">A partir de los datos extraídos en el SIG del DENUE se deben identificar y señalar en campo los establecimientos con </w:t>
            </w:r>
          </w:p>
          <w:p w14:paraId="4A9941A6" w14:textId="77777777" w:rsidR="00A60B7C" w:rsidRDefault="006D67BB">
            <w:pPr>
              <w:spacing w:after="0" w:line="240" w:lineRule="auto"/>
              <w:ind w:left="0" w:right="202" w:firstLine="0"/>
              <w:jc w:val="left"/>
            </w:pPr>
            <w:r>
              <w:t xml:space="preserve">actividades económicas potencialmente peligrosas (apoyarse en el anexo 2 del Acuerdo). </w:t>
            </w:r>
          </w:p>
          <w:p w14:paraId="747861A1" w14:textId="77777777" w:rsidR="00A60B7C" w:rsidRDefault="006D67BB">
            <w:pPr>
              <w:spacing w:after="0" w:line="259" w:lineRule="auto"/>
              <w:ind w:left="0" w:right="53" w:firstLine="0"/>
            </w:pPr>
            <w:r>
              <w:t xml:space="preserve">NOM-010-STPS-2014, Agentes químicos contaminantes del ambiente laboral-Reconocimiento, evaluación y control. NOM-008-NUCL-2011, Control de la contaminación radiactiva. </w:t>
            </w:r>
          </w:p>
        </w:tc>
      </w:tr>
      <w:tr w:rsidR="00A60B7C" w14:paraId="10ECBD64" w14:textId="77777777">
        <w:trPr>
          <w:trHeight w:val="1390"/>
        </w:trPr>
        <w:tc>
          <w:tcPr>
            <w:tcW w:w="1473" w:type="dxa"/>
            <w:tcBorders>
              <w:top w:val="single" w:sz="4" w:space="0" w:color="595959"/>
              <w:left w:val="single" w:sz="4" w:space="0" w:color="595959"/>
              <w:bottom w:val="single" w:sz="4" w:space="0" w:color="595959"/>
              <w:right w:val="single" w:sz="4" w:space="0" w:color="595959"/>
            </w:tcBorders>
          </w:tcPr>
          <w:p w14:paraId="2CC432C5" w14:textId="77777777" w:rsidR="00A60B7C" w:rsidRDefault="006D67BB">
            <w:pPr>
              <w:spacing w:after="0" w:line="259" w:lineRule="auto"/>
              <w:ind w:left="0" w:firstLine="0"/>
              <w:jc w:val="left"/>
            </w:pPr>
            <w:r>
              <w:t xml:space="preserve">Concentraciones masivas e interrupción de servicios vitales o instalaciones estratégicas </w:t>
            </w:r>
          </w:p>
        </w:tc>
        <w:tc>
          <w:tcPr>
            <w:tcW w:w="685" w:type="dxa"/>
            <w:tcBorders>
              <w:top w:val="single" w:sz="4" w:space="0" w:color="595959"/>
              <w:left w:val="single" w:sz="4" w:space="0" w:color="595959"/>
              <w:bottom w:val="single" w:sz="4" w:space="0" w:color="595959"/>
              <w:right w:val="single" w:sz="4" w:space="0" w:color="595959"/>
            </w:tcBorders>
            <w:vAlign w:val="bottom"/>
          </w:tcPr>
          <w:p w14:paraId="7DDC7373" w14:textId="77777777" w:rsidR="00A60B7C" w:rsidRDefault="006D67BB">
            <w:pPr>
              <w:spacing w:after="0" w:line="259" w:lineRule="auto"/>
              <w:ind w:left="1" w:firstLine="0"/>
              <w:jc w:val="left"/>
            </w:pPr>
            <w:r>
              <w:t xml:space="preserve"> </w:t>
            </w:r>
          </w:p>
        </w:tc>
        <w:tc>
          <w:tcPr>
            <w:tcW w:w="569" w:type="dxa"/>
            <w:tcBorders>
              <w:top w:val="single" w:sz="4" w:space="0" w:color="595959"/>
              <w:left w:val="single" w:sz="4" w:space="0" w:color="595959"/>
              <w:bottom w:val="single" w:sz="4" w:space="0" w:color="595959"/>
              <w:right w:val="single" w:sz="4" w:space="0" w:color="595959"/>
            </w:tcBorders>
            <w:vAlign w:val="bottom"/>
          </w:tcPr>
          <w:p w14:paraId="0D45F259" w14:textId="77777777" w:rsidR="00A60B7C" w:rsidRDefault="006D67BB">
            <w:pPr>
              <w:spacing w:after="0" w:line="259" w:lineRule="auto"/>
              <w:ind w:left="2" w:firstLine="0"/>
              <w:jc w:val="left"/>
            </w:pPr>
            <w:r>
              <w:t xml:space="preserve"> </w:t>
            </w:r>
          </w:p>
        </w:tc>
        <w:tc>
          <w:tcPr>
            <w:tcW w:w="709" w:type="dxa"/>
            <w:tcBorders>
              <w:top w:val="single" w:sz="4" w:space="0" w:color="595959"/>
              <w:left w:val="single" w:sz="4" w:space="0" w:color="595959"/>
              <w:bottom w:val="single" w:sz="4" w:space="0" w:color="595959"/>
              <w:right w:val="single" w:sz="4" w:space="0" w:color="595959"/>
            </w:tcBorders>
            <w:vAlign w:val="bottom"/>
          </w:tcPr>
          <w:p w14:paraId="4F6F05A4" w14:textId="77777777" w:rsidR="00A60B7C" w:rsidRDefault="006D67BB">
            <w:pPr>
              <w:spacing w:after="0" w:line="259" w:lineRule="auto"/>
              <w:ind w:left="0" w:firstLine="0"/>
              <w:jc w:val="left"/>
            </w:pPr>
            <w:r>
              <w:t xml:space="preserve"> </w:t>
            </w:r>
          </w:p>
        </w:tc>
        <w:tc>
          <w:tcPr>
            <w:tcW w:w="566" w:type="dxa"/>
            <w:tcBorders>
              <w:top w:val="single" w:sz="4" w:space="0" w:color="595959"/>
              <w:left w:val="single" w:sz="4" w:space="0" w:color="595959"/>
              <w:bottom w:val="single" w:sz="4" w:space="0" w:color="595959"/>
              <w:right w:val="single" w:sz="4" w:space="0" w:color="595959"/>
            </w:tcBorders>
            <w:vAlign w:val="bottom"/>
          </w:tcPr>
          <w:p w14:paraId="71383F17" w14:textId="77777777" w:rsidR="00A60B7C" w:rsidRDefault="006D67BB">
            <w:pPr>
              <w:spacing w:after="0" w:line="259" w:lineRule="auto"/>
              <w:ind w:left="0" w:firstLine="0"/>
              <w:jc w:val="left"/>
            </w:pPr>
            <w:r>
              <w:t xml:space="preserve"> </w:t>
            </w:r>
          </w:p>
        </w:tc>
        <w:tc>
          <w:tcPr>
            <w:tcW w:w="787" w:type="dxa"/>
            <w:tcBorders>
              <w:top w:val="single" w:sz="4" w:space="0" w:color="595959"/>
              <w:left w:val="single" w:sz="4" w:space="0" w:color="595959"/>
              <w:bottom w:val="single" w:sz="4" w:space="0" w:color="595959"/>
              <w:right w:val="single" w:sz="4" w:space="0" w:color="595959"/>
            </w:tcBorders>
            <w:vAlign w:val="bottom"/>
          </w:tcPr>
          <w:p w14:paraId="15D93F62" w14:textId="77777777" w:rsidR="00A60B7C" w:rsidRDefault="006D67BB">
            <w:pPr>
              <w:spacing w:after="0" w:line="259" w:lineRule="auto"/>
              <w:ind w:left="2" w:firstLine="0"/>
              <w:jc w:val="left"/>
            </w:pPr>
            <w:r>
              <w:t xml:space="preserve"> </w:t>
            </w:r>
          </w:p>
        </w:tc>
        <w:tc>
          <w:tcPr>
            <w:tcW w:w="5143" w:type="dxa"/>
            <w:tcBorders>
              <w:top w:val="single" w:sz="4" w:space="0" w:color="595959"/>
              <w:left w:val="single" w:sz="4" w:space="0" w:color="595959"/>
              <w:bottom w:val="single" w:sz="4" w:space="0" w:color="595959"/>
              <w:right w:val="single" w:sz="4" w:space="0" w:color="595959"/>
            </w:tcBorders>
            <w:vAlign w:val="center"/>
          </w:tcPr>
          <w:p w14:paraId="4A6146FA" w14:textId="77777777" w:rsidR="00A60B7C" w:rsidRDefault="006D67BB">
            <w:pPr>
              <w:spacing w:after="0" w:line="259" w:lineRule="auto"/>
              <w:ind w:left="0" w:firstLine="0"/>
              <w:jc w:val="left"/>
            </w:pPr>
            <w:r>
              <w:t>Definir posibles amenazas por los eventos socio-organizativos dentro del radio definido.</w:t>
            </w:r>
            <w:r>
              <w:rPr>
                <w:vertAlign w:val="superscript"/>
              </w:rPr>
              <w:t>3</w:t>
            </w:r>
            <w:r>
              <w:t xml:space="preserve"> </w:t>
            </w:r>
          </w:p>
        </w:tc>
      </w:tr>
    </w:tbl>
    <w:p w14:paraId="652A4D43" w14:textId="77777777" w:rsidR="00A60B7C" w:rsidRDefault="006D67BB">
      <w:pPr>
        <w:spacing w:after="38" w:line="241" w:lineRule="auto"/>
        <w:ind w:left="135"/>
        <w:jc w:val="left"/>
      </w:pPr>
      <w:r>
        <w:t>Fuente: SGIRPC, Atlas de Riesgos de la Ciudad de México e información en vista a campo por ____________</w:t>
      </w:r>
      <w:proofErr w:type="gramStart"/>
      <w:r>
        <w:t>_(</w:t>
      </w:r>
      <w:proofErr w:type="gramEnd"/>
      <w:r>
        <w:t xml:space="preserve">el promovente/fecha). *De conformidad con el Acuerdo por el que se Determina el Grado de Riesgo para la Elaboración del Programa Interno de Protección Civil.  </w:t>
      </w:r>
    </w:p>
    <w:p w14:paraId="22E2FC6D" w14:textId="77777777" w:rsidR="00A60B7C" w:rsidRDefault="006D67BB">
      <w:pPr>
        <w:ind w:left="135" w:right="1"/>
      </w:pPr>
      <w:r>
        <w:t xml:space="preserve">3 </w:t>
      </w:r>
      <w:proofErr w:type="gramStart"/>
      <w:r>
        <w:t>La</w:t>
      </w:r>
      <w:proofErr w:type="gramEnd"/>
      <w:r>
        <w:t xml:space="preserve"> distancia está definida en el “Cuadro A. Radios de influencia de los Estudios de Riesgos” </w:t>
      </w:r>
    </w:p>
    <w:p w14:paraId="78FAA973" w14:textId="77777777" w:rsidR="00A60B7C" w:rsidRDefault="006D67BB">
      <w:pPr>
        <w:spacing w:after="0" w:line="259" w:lineRule="auto"/>
        <w:ind w:left="34" w:firstLine="0"/>
        <w:jc w:val="left"/>
      </w:pPr>
      <w:r>
        <w:t xml:space="preserve"> </w:t>
      </w:r>
    </w:p>
    <w:tbl>
      <w:tblPr>
        <w:tblStyle w:val="TableGrid"/>
        <w:tblW w:w="9918" w:type="dxa"/>
        <w:tblInd w:w="62" w:type="dxa"/>
        <w:tblCellMar>
          <w:top w:w="6" w:type="dxa"/>
          <w:left w:w="70" w:type="dxa"/>
          <w:right w:w="17" w:type="dxa"/>
        </w:tblCellMar>
        <w:tblLook w:val="04A0" w:firstRow="1" w:lastRow="0" w:firstColumn="1" w:lastColumn="0" w:noHBand="0" w:noVBand="1"/>
      </w:tblPr>
      <w:tblGrid>
        <w:gridCol w:w="1104"/>
        <w:gridCol w:w="2411"/>
        <w:gridCol w:w="707"/>
        <w:gridCol w:w="2127"/>
        <w:gridCol w:w="3569"/>
      </w:tblGrid>
      <w:tr w:rsidR="00A60B7C" w14:paraId="15A02234" w14:textId="77777777">
        <w:trPr>
          <w:trHeight w:val="236"/>
        </w:trPr>
        <w:tc>
          <w:tcPr>
            <w:tcW w:w="9918" w:type="dxa"/>
            <w:gridSpan w:val="5"/>
            <w:tcBorders>
              <w:top w:val="single" w:sz="4" w:space="0" w:color="595959"/>
              <w:left w:val="single" w:sz="4" w:space="0" w:color="595959"/>
              <w:bottom w:val="single" w:sz="4" w:space="0" w:color="595959"/>
              <w:right w:val="single" w:sz="4" w:space="0" w:color="595959"/>
            </w:tcBorders>
            <w:shd w:val="clear" w:color="auto" w:fill="C2D69B"/>
          </w:tcPr>
          <w:p w14:paraId="4343A866" w14:textId="77777777" w:rsidR="00A60B7C" w:rsidRDefault="006D67BB">
            <w:pPr>
              <w:spacing w:after="0" w:line="259" w:lineRule="auto"/>
              <w:ind w:left="0" w:right="61" w:firstLine="0"/>
              <w:jc w:val="center"/>
            </w:pPr>
            <w:r>
              <w:rPr>
                <w:b/>
              </w:rPr>
              <w:t xml:space="preserve">Cuadro V1. Vulnerabilidad del establecimiento, predio o inmueble </w:t>
            </w:r>
          </w:p>
        </w:tc>
      </w:tr>
      <w:tr w:rsidR="00A60B7C" w14:paraId="7F97DFD9" w14:textId="77777777">
        <w:trPr>
          <w:trHeight w:val="703"/>
        </w:trPr>
        <w:tc>
          <w:tcPr>
            <w:tcW w:w="3515" w:type="dxa"/>
            <w:gridSpan w:val="2"/>
            <w:tcBorders>
              <w:top w:val="single" w:sz="4" w:space="0" w:color="595959"/>
              <w:left w:val="single" w:sz="4" w:space="0" w:color="595959"/>
              <w:bottom w:val="single" w:sz="4" w:space="0" w:color="595959"/>
              <w:right w:val="single" w:sz="4" w:space="0" w:color="595959"/>
            </w:tcBorders>
            <w:vAlign w:val="center"/>
          </w:tcPr>
          <w:p w14:paraId="3B4CF3DE" w14:textId="77777777" w:rsidR="00A60B7C" w:rsidRDefault="006D67BB">
            <w:pPr>
              <w:spacing w:after="0" w:line="259" w:lineRule="auto"/>
              <w:ind w:left="0" w:right="199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1621487" wp14:editId="3ABA5BBB">
                      <wp:simplePos x="0" y="0"/>
                      <wp:positionH relativeFrom="column">
                        <wp:posOffset>948182</wp:posOffset>
                      </wp:positionH>
                      <wp:positionV relativeFrom="paragraph">
                        <wp:posOffset>-75051</wp:posOffset>
                      </wp:positionV>
                      <wp:extent cx="6096" cy="439217"/>
                      <wp:effectExtent l="0" t="0" r="0" b="0"/>
                      <wp:wrapSquare wrapText="bothSides"/>
                      <wp:docPr id="98443" name="Group 98443"/>
                      <wp:cNvGraphicFramePr/>
                      <a:graphic xmlns:a="http://schemas.openxmlformats.org/drawingml/2006/main">
                        <a:graphicData uri="http://schemas.microsoft.com/office/word/2010/wordprocessingGroup">
                          <wpg:wgp>
                            <wpg:cNvGrpSpPr/>
                            <wpg:grpSpPr>
                              <a:xfrm>
                                <a:off x="0" y="0"/>
                                <a:ext cx="6096" cy="439217"/>
                                <a:chOff x="0" y="0"/>
                                <a:chExt cx="6096" cy="439217"/>
                              </a:xfrm>
                            </wpg:grpSpPr>
                            <wps:wsp>
                              <wps:cNvPr id="123306" name="Shape 123306"/>
                              <wps:cNvSpPr/>
                              <wps:spPr>
                                <a:xfrm>
                                  <a:off x="0" y="0"/>
                                  <a:ext cx="9144" cy="439217"/>
                                </a:xfrm>
                                <a:custGeom>
                                  <a:avLst/>
                                  <a:gdLst/>
                                  <a:ahLst/>
                                  <a:cxnLst/>
                                  <a:rect l="0" t="0" r="0" b="0"/>
                                  <a:pathLst>
                                    <a:path w="9144" h="439217">
                                      <a:moveTo>
                                        <a:pt x="0" y="0"/>
                                      </a:moveTo>
                                      <a:lnTo>
                                        <a:pt x="9144" y="0"/>
                                      </a:lnTo>
                                      <a:lnTo>
                                        <a:pt x="9144" y="439217"/>
                                      </a:lnTo>
                                      <a:lnTo>
                                        <a:pt x="0" y="439217"/>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anchor>
                  </w:drawing>
                </mc:Choice>
                <mc:Fallback xmlns:a="http://schemas.openxmlformats.org/drawingml/2006/main">
                  <w:pict>
                    <v:group id="Group 98443" style="width:0.479996pt;height:34.584pt;position:absolute;mso-position-horizontal-relative:text;mso-position-horizontal:absolute;margin-left:74.66pt;mso-position-vertical-relative:text;margin-top:-5.90961pt;" coordsize="60,4392">
                      <v:shape id="Shape 123307" style="position:absolute;width:91;height:4392;left:0;top:0;" coordsize="9144,439217" path="m0,0l9144,0l9144,439217l0,439217l0,0">
                        <v:stroke weight="0pt" endcap="flat" joinstyle="miter" miterlimit="10" on="false" color="#000000" opacity="0"/>
                        <v:fill on="true" color="#595959"/>
                      </v:shape>
                      <w10:wrap type="square"/>
                    </v:group>
                  </w:pict>
                </mc:Fallback>
              </mc:AlternateContent>
            </w:r>
            <w:r>
              <w:t xml:space="preserve">Tipo de predio o </w:t>
            </w:r>
          </w:p>
          <w:p w14:paraId="1234505C" w14:textId="77777777" w:rsidR="00A60B7C" w:rsidRDefault="006D67BB">
            <w:pPr>
              <w:spacing w:after="0" w:line="259" w:lineRule="auto"/>
              <w:ind w:left="0" w:firstLine="67"/>
              <w:jc w:val="left"/>
            </w:pPr>
            <w:r>
              <w:t xml:space="preserve">Sistema constructivo inmueble:  </w:t>
            </w:r>
          </w:p>
        </w:tc>
        <w:tc>
          <w:tcPr>
            <w:tcW w:w="6403" w:type="dxa"/>
            <w:gridSpan w:val="3"/>
            <w:tcBorders>
              <w:top w:val="single" w:sz="4" w:space="0" w:color="595959"/>
              <w:left w:val="single" w:sz="4" w:space="0" w:color="595959"/>
              <w:bottom w:val="single" w:sz="4" w:space="0" w:color="595959"/>
              <w:right w:val="single" w:sz="4" w:space="0" w:color="595959"/>
            </w:tcBorders>
          </w:tcPr>
          <w:p w14:paraId="7BFBA28C" w14:textId="77777777" w:rsidR="00A60B7C" w:rsidRDefault="006D67BB">
            <w:pPr>
              <w:spacing w:after="0" w:line="259" w:lineRule="auto"/>
              <w:ind w:left="2" w:right="53" w:firstLine="0"/>
            </w:pPr>
            <w:r>
              <w:t xml:space="preserve">Presenta daños estructurales visibles en: losas o entrepisos, trabes, vigas, columnas, castillos y muros. (indispensable añadir evidencia en anexo fotográfico) </w:t>
            </w:r>
          </w:p>
        </w:tc>
      </w:tr>
      <w:tr w:rsidR="00A60B7C" w14:paraId="17FF4BE0" w14:textId="77777777">
        <w:trPr>
          <w:trHeight w:val="240"/>
        </w:trPr>
        <w:tc>
          <w:tcPr>
            <w:tcW w:w="3515" w:type="dxa"/>
            <w:gridSpan w:val="2"/>
            <w:tcBorders>
              <w:top w:val="single" w:sz="4" w:space="0" w:color="595959"/>
              <w:left w:val="single" w:sz="4" w:space="0" w:color="595959"/>
              <w:bottom w:val="single" w:sz="4" w:space="0" w:color="595959"/>
              <w:right w:val="single" w:sz="4" w:space="0" w:color="595959"/>
            </w:tcBorders>
          </w:tcPr>
          <w:p w14:paraId="007385F1" w14:textId="77777777" w:rsidR="00A60B7C" w:rsidRDefault="006D67BB">
            <w:pPr>
              <w:spacing w:after="0" w:line="259" w:lineRule="auto"/>
              <w:ind w:left="0" w:firstLine="0"/>
              <w:jc w:val="left"/>
            </w:pPr>
            <w:r>
              <w:t xml:space="preserve">Vulnerabilidad social*: </w:t>
            </w:r>
          </w:p>
        </w:tc>
        <w:tc>
          <w:tcPr>
            <w:tcW w:w="6403" w:type="dxa"/>
            <w:gridSpan w:val="3"/>
            <w:tcBorders>
              <w:top w:val="single" w:sz="4" w:space="0" w:color="595959"/>
              <w:left w:val="single" w:sz="4" w:space="0" w:color="595959"/>
              <w:bottom w:val="single" w:sz="4" w:space="0" w:color="595959"/>
              <w:right w:val="single" w:sz="4" w:space="0" w:color="595959"/>
            </w:tcBorders>
          </w:tcPr>
          <w:p w14:paraId="6AE616A3" w14:textId="77777777" w:rsidR="00A60B7C" w:rsidRDefault="006D67BB">
            <w:pPr>
              <w:spacing w:after="0" w:line="259" w:lineRule="auto"/>
              <w:ind w:left="2" w:firstLine="0"/>
              <w:jc w:val="left"/>
            </w:pPr>
            <w:r>
              <w:t xml:space="preserve">Vulnerabilidad social por fracturas*: </w:t>
            </w:r>
          </w:p>
        </w:tc>
      </w:tr>
      <w:tr w:rsidR="00A60B7C" w14:paraId="23716B01" w14:textId="77777777">
        <w:trPr>
          <w:trHeight w:val="470"/>
        </w:trPr>
        <w:tc>
          <w:tcPr>
            <w:tcW w:w="9918" w:type="dxa"/>
            <w:gridSpan w:val="5"/>
            <w:tcBorders>
              <w:top w:val="single" w:sz="4" w:space="0" w:color="595959"/>
              <w:left w:val="single" w:sz="4" w:space="0" w:color="595959"/>
              <w:bottom w:val="single" w:sz="4" w:space="0" w:color="595959"/>
              <w:right w:val="single" w:sz="4" w:space="0" w:color="595959"/>
            </w:tcBorders>
          </w:tcPr>
          <w:p w14:paraId="380E9B87" w14:textId="77777777" w:rsidR="00A60B7C" w:rsidRDefault="006D67BB">
            <w:pPr>
              <w:spacing w:after="0" w:line="259" w:lineRule="auto"/>
              <w:ind w:left="0" w:firstLine="0"/>
            </w:pPr>
            <w:r>
              <w:t xml:space="preserve">En caso de no aplicar, anotar “NA” y justificar brevemente el motivo.  *Información del Atlas de Riesgos de la Ciudad de México.  </w:t>
            </w:r>
          </w:p>
        </w:tc>
      </w:tr>
      <w:tr w:rsidR="00A60B7C" w14:paraId="3C591EEF" w14:textId="77777777">
        <w:trPr>
          <w:trHeight w:val="240"/>
        </w:trPr>
        <w:tc>
          <w:tcPr>
            <w:tcW w:w="9918" w:type="dxa"/>
            <w:gridSpan w:val="5"/>
            <w:tcBorders>
              <w:top w:val="single" w:sz="4" w:space="0" w:color="595959"/>
              <w:left w:val="single" w:sz="4" w:space="0" w:color="595959"/>
              <w:bottom w:val="single" w:sz="4" w:space="0" w:color="595959"/>
              <w:right w:val="single" w:sz="4" w:space="0" w:color="595959"/>
            </w:tcBorders>
          </w:tcPr>
          <w:p w14:paraId="5122BA7D" w14:textId="77777777" w:rsidR="00A60B7C" w:rsidRDefault="006D67BB">
            <w:pPr>
              <w:spacing w:after="0" w:line="259" w:lineRule="auto"/>
              <w:ind w:left="0" w:firstLine="0"/>
              <w:jc w:val="left"/>
            </w:pPr>
            <w:r>
              <w:rPr>
                <w:b/>
              </w:rPr>
              <w:t xml:space="preserve">Instalaciones </w:t>
            </w:r>
          </w:p>
        </w:tc>
      </w:tr>
      <w:tr w:rsidR="00A60B7C" w14:paraId="3DE148A4" w14:textId="77777777">
        <w:trPr>
          <w:trHeight w:val="470"/>
        </w:trPr>
        <w:tc>
          <w:tcPr>
            <w:tcW w:w="1104" w:type="dxa"/>
            <w:tcBorders>
              <w:top w:val="single" w:sz="4" w:space="0" w:color="595959"/>
              <w:left w:val="single" w:sz="4" w:space="0" w:color="595959"/>
              <w:bottom w:val="single" w:sz="4" w:space="0" w:color="595959"/>
              <w:right w:val="single" w:sz="4" w:space="0" w:color="595959"/>
            </w:tcBorders>
            <w:vAlign w:val="center"/>
          </w:tcPr>
          <w:p w14:paraId="42048247" w14:textId="77777777" w:rsidR="00A60B7C" w:rsidRDefault="006D67BB">
            <w:pPr>
              <w:spacing w:after="0" w:line="259" w:lineRule="auto"/>
              <w:ind w:left="0" w:firstLine="0"/>
              <w:jc w:val="left"/>
            </w:pPr>
            <w:r>
              <w:t xml:space="preserve">Tipo** </w:t>
            </w:r>
          </w:p>
        </w:tc>
        <w:tc>
          <w:tcPr>
            <w:tcW w:w="3118" w:type="dxa"/>
            <w:gridSpan w:val="2"/>
            <w:tcBorders>
              <w:top w:val="single" w:sz="4" w:space="0" w:color="595959"/>
              <w:left w:val="single" w:sz="4" w:space="0" w:color="595959"/>
              <w:bottom w:val="single" w:sz="4" w:space="0" w:color="595959"/>
              <w:right w:val="single" w:sz="4" w:space="0" w:color="595959"/>
            </w:tcBorders>
          </w:tcPr>
          <w:p w14:paraId="4206B443" w14:textId="77777777" w:rsidR="00A60B7C" w:rsidRDefault="006D67BB">
            <w:pPr>
              <w:spacing w:after="0" w:line="259" w:lineRule="auto"/>
              <w:ind w:left="0" w:firstLine="0"/>
              <w:jc w:val="left"/>
            </w:pPr>
            <w:r>
              <w:t xml:space="preserve">Observaciones (buen estado/mal estado/bitácora de mantenimiento) </w:t>
            </w:r>
          </w:p>
        </w:tc>
        <w:tc>
          <w:tcPr>
            <w:tcW w:w="2127" w:type="dxa"/>
            <w:tcBorders>
              <w:top w:val="single" w:sz="4" w:space="0" w:color="595959"/>
              <w:left w:val="single" w:sz="4" w:space="0" w:color="595959"/>
              <w:bottom w:val="single" w:sz="4" w:space="0" w:color="595959"/>
              <w:right w:val="single" w:sz="4" w:space="0" w:color="595959"/>
            </w:tcBorders>
            <w:vAlign w:val="center"/>
          </w:tcPr>
          <w:p w14:paraId="163E3959" w14:textId="77777777" w:rsidR="00A60B7C" w:rsidRDefault="006D67BB">
            <w:pPr>
              <w:spacing w:after="0" w:line="259" w:lineRule="auto"/>
              <w:ind w:left="2" w:firstLine="0"/>
              <w:jc w:val="left"/>
            </w:pPr>
            <w:r>
              <w:t xml:space="preserve">Tipo** </w:t>
            </w:r>
          </w:p>
        </w:tc>
        <w:tc>
          <w:tcPr>
            <w:tcW w:w="3568" w:type="dxa"/>
            <w:tcBorders>
              <w:top w:val="single" w:sz="4" w:space="0" w:color="595959"/>
              <w:left w:val="single" w:sz="4" w:space="0" w:color="595959"/>
              <w:bottom w:val="single" w:sz="4" w:space="0" w:color="595959"/>
              <w:right w:val="single" w:sz="4" w:space="0" w:color="595959"/>
            </w:tcBorders>
          </w:tcPr>
          <w:p w14:paraId="6C2AB7FD" w14:textId="77777777" w:rsidR="00A60B7C" w:rsidRDefault="006D67BB">
            <w:pPr>
              <w:spacing w:after="0" w:line="259" w:lineRule="auto"/>
              <w:ind w:left="2" w:firstLine="0"/>
              <w:jc w:val="left"/>
            </w:pPr>
            <w:r>
              <w:t xml:space="preserve">Observaciones (buen estado/mal estado/bitácora de mantenimiento) </w:t>
            </w:r>
          </w:p>
        </w:tc>
      </w:tr>
      <w:tr w:rsidR="00A60B7C" w14:paraId="52D363C6" w14:textId="77777777">
        <w:trPr>
          <w:trHeight w:val="240"/>
        </w:trPr>
        <w:tc>
          <w:tcPr>
            <w:tcW w:w="1104" w:type="dxa"/>
            <w:tcBorders>
              <w:top w:val="single" w:sz="4" w:space="0" w:color="595959"/>
              <w:left w:val="single" w:sz="4" w:space="0" w:color="595959"/>
              <w:bottom w:val="single" w:sz="4" w:space="0" w:color="595959"/>
              <w:right w:val="single" w:sz="4" w:space="0" w:color="595959"/>
            </w:tcBorders>
          </w:tcPr>
          <w:p w14:paraId="06AC8C6E" w14:textId="77777777" w:rsidR="00A60B7C" w:rsidRDefault="006D67BB">
            <w:pPr>
              <w:spacing w:after="0" w:line="259" w:lineRule="auto"/>
              <w:ind w:left="0" w:firstLine="0"/>
              <w:jc w:val="left"/>
            </w:pPr>
            <w:r>
              <w:t xml:space="preserve">Eléctricas </w:t>
            </w:r>
          </w:p>
        </w:tc>
        <w:tc>
          <w:tcPr>
            <w:tcW w:w="3118" w:type="dxa"/>
            <w:gridSpan w:val="2"/>
            <w:tcBorders>
              <w:top w:val="single" w:sz="4" w:space="0" w:color="595959"/>
              <w:left w:val="single" w:sz="4" w:space="0" w:color="595959"/>
              <w:bottom w:val="single" w:sz="4" w:space="0" w:color="595959"/>
              <w:right w:val="single" w:sz="4" w:space="0" w:color="595959"/>
            </w:tcBorders>
          </w:tcPr>
          <w:p w14:paraId="24940B10" w14:textId="77777777" w:rsidR="00A60B7C" w:rsidRDefault="006D67BB">
            <w:pPr>
              <w:spacing w:after="0" w:line="259" w:lineRule="auto"/>
              <w:ind w:left="0" w:firstLine="0"/>
              <w:jc w:val="left"/>
            </w:pPr>
            <w:r>
              <w:t xml:space="preserve">  </w:t>
            </w:r>
          </w:p>
        </w:tc>
        <w:tc>
          <w:tcPr>
            <w:tcW w:w="2127" w:type="dxa"/>
            <w:tcBorders>
              <w:top w:val="single" w:sz="4" w:space="0" w:color="595959"/>
              <w:left w:val="single" w:sz="4" w:space="0" w:color="595959"/>
              <w:bottom w:val="single" w:sz="4" w:space="0" w:color="595959"/>
              <w:right w:val="single" w:sz="4" w:space="0" w:color="595959"/>
            </w:tcBorders>
          </w:tcPr>
          <w:p w14:paraId="5E793A01" w14:textId="77777777" w:rsidR="00A60B7C" w:rsidRDefault="006D67BB">
            <w:pPr>
              <w:spacing w:after="0" w:line="259" w:lineRule="auto"/>
              <w:ind w:left="2" w:firstLine="0"/>
              <w:jc w:val="left"/>
            </w:pPr>
            <w:r>
              <w:t xml:space="preserve">Sanitarias </w:t>
            </w:r>
          </w:p>
        </w:tc>
        <w:tc>
          <w:tcPr>
            <w:tcW w:w="3568" w:type="dxa"/>
            <w:tcBorders>
              <w:top w:val="single" w:sz="4" w:space="0" w:color="595959"/>
              <w:left w:val="single" w:sz="4" w:space="0" w:color="595959"/>
              <w:bottom w:val="single" w:sz="4" w:space="0" w:color="595959"/>
              <w:right w:val="single" w:sz="4" w:space="0" w:color="595959"/>
            </w:tcBorders>
          </w:tcPr>
          <w:p w14:paraId="6BB3265B" w14:textId="77777777" w:rsidR="00A60B7C" w:rsidRDefault="006D67BB">
            <w:pPr>
              <w:spacing w:after="0" w:line="259" w:lineRule="auto"/>
              <w:ind w:left="2" w:firstLine="0"/>
              <w:jc w:val="left"/>
            </w:pPr>
            <w:r>
              <w:t xml:space="preserve">  </w:t>
            </w:r>
          </w:p>
        </w:tc>
      </w:tr>
      <w:tr w:rsidR="00A60B7C" w14:paraId="6F8CD03D" w14:textId="77777777">
        <w:trPr>
          <w:trHeight w:val="240"/>
        </w:trPr>
        <w:tc>
          <w:tcPr>
            <w:tcW w:w="1104" w:type="dxa"/>
            <w:tcBorders>
              <w:top w:val="single" w:sz="4" w:space="0" w:color="595959"/>
              <w:left w:val="single" w:sz="4" w:space="0" w:color="595959"/>
              <w:bottom w:val="single" w:sz="4" w:space="0" w:color="595959"/>
              <w:right w:val="single" w:sz="4" w:space="0" w:color="595959"/>
            </w:tcBorders>
          </w:tcPr>
          <w:p w14:paraId="12A7805E" w14:textId="77777777" w:rsidR="00A60B7C" w:rsidRDefault="006D67BB">
            <w:pPr>
              <w:spacing w:after="0" w:line="259" w:lineRule="auto"/>
              <w:ind w:left="2" w:firstLine="0"/>
            </w:pPr>
            <w:r>
              <w:t xml:space="preserve">Hidráulicas </w:t>
            </w:r>
          </w:p>
        </w:tc>
        <w:tc>
          <w:tcPr>
            <w:tcW w:w="3118" w:type="dxa"/>
            <w:gridSpan w:val="2"/>
            <w:tcBorders>
              <w:top w:val="single" w:sz="4" w:space="0" w:color="595959"/>
              <w:left w:val="single" w:sz="4" w:space="0" w:color="595959"/>
              <w:bottom w:val="single" w:sz="4" w:space="0" w:color="595959"/>
              <w:right w:val="single" w:sz="4" w:space="0" w:color="595959"/>
            </w:tcBorders>
          </w:tcPr>
          <w:p w14:paraId="3EF45D08" w14:textId="77777777" w:rsidR="00A60B7C" w:rsidRDefault="006D67BB">
            <w:pPr>
              <w:spacing w:after="0" w:line="259" w:lineRule="auto"/>
              <w:ind w:left="0" w:firstLine="0"/>
              <w:jc w:val="left"/>
            </w:pPr>
            <w:r>
              <w:t xml:space="preserve">  </w:t>
            </w:r>
          </w:p>
        </w:tc>
        <w:tc>
          <w:tcPr>
            <w:tcW w:w="2127" w:type="dxa"/>
            <w:tcBorders>
              <w:top w:val="single" w:sz="4" w:space="0" w:color="595959"/>
              <w:left w:val="single" w:sz="4" w:space="0" w:color="595959"/>
              <w:bottom w:val="single" w:sz="4" w:space="0" w:color="595959"/>
              <w:right w:val="single" w:sz="4" w:space="0" w:color="595959"/>
            </w:tcBorders>
          </w:tcPr>
          <w:p w14:paraId="3FA1CF4D" w14:textId="77777777" w:rsidR="00A60B7C" w:rsidRDefault="006D67BB">
            <w:pPr>
              <w:spacing w:after="0" w:line="259" w:lineRule="auto"/>
              <w:ind w:left="2" w:firstLine="0"/>
              <w:jc w:val="left"/>
            </w:pPr>
            <w:r>
              <w:t xml:space="preserve">Gas (natural o LP) </w:t>
            </w:r>
          </w:p>
        </w:tc>
        <w:tc>
          <w:tcPr>
            <w:tcW w:w="3568" w:type="dxa"/>
            <w:tcBorders>
              <w:top w:val="single" w:sz="4" w:space="0" w:color="595959"/>
              <w:left w:val="single" w:sz="4" w:space="0" w:color="595959"/>
              <w:bottom w:val="single" w:sz="4" w:space="0" w:color="595959"/>
              <w:right w:val="single" w:sz="4" w:space="0" w:color="595959"/>
            </w:tcBorders>
          </w:tcPr>
          <w:p w14:paraId="3D9A9D2E" w14:textId="77777777" w:rsidR="00A60B7C" w:rsidRDefault="006D67BB">
            <w:pPr>
              <w:spacing w:after="0" w:line="259" w:lineRule="auto"/>
              <w:ind w:left="2" w:firstLine="0"/>
              <w:jc w:val="left"/>
            </w:pPr>
            <w:r>
              <w:t xml:space="preserve">  </w:t>
            </w:r>
          </w:p>
        </w:tc>
      </w:tr>
    </w:tbl>
    <w:p w14:paraId="081DAEE5" w14:textId="77777777" w:rsidR="00A60B7C" w:rsidRDefault="006D67BB">
      <w:pPr>
        <w:ind w:left="142" w:right="99"/>
      </w:pPr>
      <w:r>
        <w:t xml:space="preserve">NOTA: En caso de no aplicar anotar “NA” y justificar brevemente el motivo. * Información del Atlas de Riesgos de la Ciudad de México. **Definir su funcionalidad y/o visibilidad. Verificar si se cumple o no con lo especificado en la normatividad aplicable </w:t>
      </w:r>
      <w:proofErr w:type="gramStart"/>
      <w:r>
        <w:t>de acuerdo a</w:t>
      </w:r>
      <w:proofErr w:type="gramEnd"/>
      <w:r>
        <w:t xml:space="preserve"> la modalidad a ejecutar. Fuente: SGIRPC, Atlas de Riesgos de la Ciudad de México e información en vista a campo por _____________ (el promovente/fecha).  </w:t>
      </w:r>
    </w:p>
    <w:p w14:paraId="75CB4F0B" w14:textId="77777777" w:rsidR="00A60B7C" w:rsidRDefault="006D67BB">
      <w:pPr>
        <w:spacing w:after="0" w:line="259" w:lineRule="auto"/>
        <w:ind w:left="34" w:firstLine="0"/>
        <w:jc w:val="left"/>
      </w:pPr>
      <w:r>
        <w:t xml:space="preserve"> </w:t>
      </w:r>
    </w:p>
    <w:tbl>
      <w:tblPr>
        <w:tblStyle w:val="TableGrid"/>
        <w:tblW w:w="9866" w:type="dxa"/>
        <w:tblInd w:w="88" w:type="dxa"/>
        <w:tblCellMar>
          <w:top w:w="7" w:type="dxa"/>
          <w:left w:w="68" w:type="dxa"/>
          <w:right w:w="19" w:type="dxa"/>
        </w:tblCellMar>
        <w:tblLook w:val="04A0" w:firstRow="1" w:lastRow="0" w:firstColumn="1" w:lastColumn="0" w:noHBand="0" w:noVBand="1"/>
      </w:tblPr>
      <w:tblGrid>
        <w:gridCol w:w="1312"/>
        <w:gridCol w:w="434"/>
        <w:gridCol w:w="3545"/>
        <w:gridCol w:w="1040"/>
        <w:gridCol w:w="3535"/>
      </w:tblGrid>
      <w:tr w:rsidR="00A60B7C" w14:paraId="4906EFD5" w14:textId="77777777">
        <w:trPr>
          <w:trHeight w:val="239"/>
        </w:trPr>
        <w:tc>
          <w:tcPr>
            <w:tcW w:w="1312" w:type="dxa"/>
            <w:tcBorders>
              <w:top w:val="single" w:sz="4" w:space="0" w:color="000000"/>
              <w:left w:val="single" w:sz="4" w:space="0" w:color="000000"/>
              <w:bottom w:val="single" w:sz="4" w:space="0" w:color="000000"/>
              <w:right w:val="single" w:sz="4" w:space="0" w:color="000000"/>
            </w:tcBorders>
            <w:shd w:val="clear" w:color="auto" w:fill="C2D69B"/>
          </w:tcPr>
          <w:p w14:paraId="13A4609F" w14:textId="77777777" w:rsidR="00A60B7C" w:rsidRDefault="006D67BB">
            <w:pPr>
              <w:spacing w:after="0" w:line="259" w:lineRule="auto"/>
              <w:ind w:left="0" w:firstLine="0"/>
              <w:jc w:val="left"/>
            </w:pPr>
            <w:r>
              <w:rPr>
                <w:b/>
              </w:rPr>
              <w:t xml:space="preserve"> </w:t>
            </w:r>
          </w:p>
        </w:tc>
        <w:tc>
          <w:tcPr>
            <w:tcW w:w="8554" w:type="dxa"/>
            <w:gridSpan w:val="4"/>
            <w:tcBorders>
              <w:top w:val="single" w:sz="4" w:space="0" w:color="000000"/>
              <w:left w:val="single" w:sz="4" w:space="0" w:color="000000"/>
              <w:bottom w:val="single" w:sz="4" w:space="0" w:color="000000"/>
              <w:right w:val="single" w:sz="4" w:space="0" w:color="000000"/>
            </w:tcBorders>
            <w:shd w:val="clear" w:color="auto" w:fill="C2D69B"/>
          </w:tcPr>
          <w:p w14:paraId="241B5E8C" w14:textId="77777777" w:rsidR="00A60B7C" w:rsidRDefault="006D67BB">
            <w:pPr>
              <w:spacing w:after="0" w:line="259" w:lineRule="auto"/>
              <w:ind w:left="1" w:firstLine="0"/>
              <w:jc w:val="left"/>
            </w:pPr>
            <w:r>
              <w:rPr>
                <w:b/>
              </w:rPr>
              <w:t xml:space="preserve">Cuadro V2. Vulnerabilidad asociada a elementos de protección civil del Sujeto de Estudio </w:t>
            </w:r>
          </w:p>
        </w:tc>
      </w:tr>
      <w:tr w:rsidR="00A60B7C" w14:paraId="25711D55" w14:textId="77777777">
        <w:trPr>
          <w:trHeight w:val="240"/>
        </w:trPr>
        <w:tc>
          <w:tcPr>
            <w:tcW w:w="1312"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A2BA974" w14:textId="77777777" w:rsidR="00A60B7C" w:rsidRDefault="006D67BB">
            <w:pPr>
              <w:spacing w:after="0" w:line="259" w:lineRule="auto"/>
              <w:ind w:left="0" w:firstLine="0"/>
              <w:jc w:val="left"/>
            </w:pPr>
            <w:r>
              <w:t xml:space="preserve">Modalidad* </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8109045" w14:textId="77777777" w:rsidR="00A60B7C" w:rsidRDefault="006D67BB">
            <w:pPr>
              <w:spacing w:after="0" w:line="259" w:lineRule="auto"/>
              <w:ind w:left="1" w:firstLine="0"/>
            </w:pPr>
            <w:r>
              <w:t xml:space="preserve">No. </w:t>
            </w:r>
          </w:p>
        </w:tc>
        <w:tc>
          <w:tcPr>
            <w:tcW w:w="354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E7B8BB2" w14:textId="77777777" w:rsidR="00A60B7C" w:rsidRDefault="006D67BB">
            <w:pPr>
              <w:spacing w:after="0" w:line="259" w:lineRule="auto"/>
              <w:ind w:left="1" w:firstLine="0"/>
              <w:jc w:val="left"/>
            </w:pPr>
            <w:r>
              <w:t xml:space="preserve">Elemento </w:t>
            </w:r>
          </w:p>
        </w:tc>
        <w:tc>
          <w:tcPr>
            <w:tcW w:w="1040" w:type="dxa"/>
            <w:tcBorders>
              <w:top w:val="single" w:sz="4" w:space="0" w:color="000000"/>
              <w:left w:val="single" w:sz="4" w:space="0" w:color="000000"/>
              <w:bottom w:val="single" w:sz="4" w:space="0" w:color="F2F2F2"/>
              <w:right w:val="single" w:sz="4" w:space="0" w:color="000000"/>
            </w:tcBorders>
            <w:shd w:val="clear" w:color="auto" w:fill="F2F2F2"/>
          </w:tcPr>
          <w:p w14:paraId="44AB0355" w14:textId="77777777" w:rsidR="00A60B7C" w:rsidRDefault="006D67BB">
            <w:pPr>
              <w:spacing w:after="0" w:line="259" w:lineRule="auto"/>
              <w:ind w:left="1" w:firstLine="0"/>
              <w:jc w:val="left"/>
            </w:pPr>
            <w:r>
              <w:t xml:space="preserve">[Tiene] </w:t>
            </w:r>
          </w:p>
        </w:tc>
        <w:tc>
          <w:tcPr>
            <w:tcW w:w="353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FAB9B48" w14:textId="77777777" w:rsidR="00A60B7C" w:rsidRDefault="006D67BB">
            <w:pPr>
              <w:spacing w:after="0" w:line="259" w:lineRule="auto"/>
              <w:ind w:left="1" w:firstLine="0"/>
              <w:jc w:val="left"/>
            </w:pPr>
            <w:r>
              <w:t xml:space="preserve">Características del elemento </w:t>
            </w:r>
            <w:proofErr w:type="gramStart"/>
            <w:r>
              <w:t>en relación a</w:t>
            </w:r>
            <w:proofErr w:type="gramEnd"/>
            <w:r>
              <w:t xml:space="preserve"> las normas aplicables </w:t>
            </w:r>
          </w:p>
        </w:tc>
      </w:tr>
      <w:tr w:rsidR="00A60B7C" w14:paraId="548B219D" w14:textId="77777777">
        <w:trPr>
          <w:trHeight w:val="469"/>
        </w:trPr>
        <w:tc>
          <w:tcPr>
            <w:tcW w:w="0" w:type="auto"/>
            <w:vMerge/>
            <w:tcBorders>
              <w:top w:val="nil"/>
              <w:left w:val="single" w:sz="4" w:space="0" w:color="000000"/>
              <w:bottom w:val="single" w:sz="4" w:space="0" w:color="000000"/>
              <w:right w:val="single" w:sz="4" w:space="0" w:color="000000"/>
            </w:tcBorders>
          </w:tcPr>
          <w:p w14:paraId="7F7F093C" w14:textId="77777777" w:rsidR="00A60B7C" w:rsidRDefault="00A60B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7924E50" w14:textId="77777777" w:rsidR="00A60B7C" w:rsidRDefault="00A60B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2D3354B" w14:textId="77777777" w:rsidR="00A60B7C" w:rsidRDefault="00A60B7C">
            <w:pPr>
              <w:spacing w:after="160" w:line="259" w:lineRule="auto"/>
              <w:ind w:left="0" w:firstLine="0"/>
              <w:jc w:val="left"/>
            </w:pPr>
          </w:p>
        </w:tc>
        <w:tc>
          <w:tcPr>
            <w:tcW w:w="1040" w:type="dxa"/>
            <w:tcBorders>
              <w:top w:val="single" w:sz="4" w:space="0" w:color="F2F2F2"/>
              <w:left w:val="single" w:sz="4" w:space="0" w:color="000000"/>
              <w:bottom w:val="single" w:sz="4" w:space="0" w:color="000000"/>
              <w:right w:val="single" w:sz="4" w:space="0" w:color="000000"/>
            </w:tcBorders>
            <w:shd w:val="clear" w:color="auto" w:fill="F2F2F2"/>
          </w:tcPr>
          <w:p w14:paraId="0BB05D1C" w14:textId="77777777" w:rsidR="00A60B7C" w:rsidRDefault="006D67BB">
            <w:pPr>
              <w:spacing w:after="0" w:line="259" w:lineRule="auto"/>
              <w:ind w:left="1" w:firstLine="0"/>
            </w:pPr>
            <w:r>
              <w:t xml:space="preserve">[No Tiene] </w:t>
            </w:r>
          </w:p>
          <w:p w14:paraId="07F0AD01" w14:textId="77777777" w:rsidR="00A60B7C" w:rsidRDefault="006D67BB">
            <w:pPr>
              <w:spacing w:after="0" w:line="259" w:lineRule="auto"/>
              <w:ind w:left="1" w:firstLine="0"/>
              <w:jc w:val="left"/>
            </w:pPr>
            <w:r>
              <w:t xml:space="preserve">[N.A.] </w:t>
            </w:r>
          </w:p>
        </w:tc>
        <w:tc>
          <w:tcPr>
            <w:tcW w:w="0" w:type="auto"/>
            <w:vMerge/>
            <w:tcBorders>
              <w:top w:val="nil"/>
              <w:left w:val="single" w:sz="4" w:space="0" w:color="000000"/>
              <w:bottom w:val="single" w:sz="4" w:space="0" w:color="000000"/>
              <w:right w:val="single" w:sz="4" w:space="0" w:color="000000"/>
            </w:tcBorders>
          </w:tcPr>
          <w:p w14:paraId="3729AAD3" w14:textId="77777777" w:rsidR="00A60B7C" w:rsidRDefault="00A60B7C">
            <w:pPr>
              <w:spacing w:after="160" w:line="259" w:lineRule="auto"/>
              <w:ind w:left="0" w:firstLine="0"/>
              <w:jc w:val="left"/>
            </w:pPr>
          </w:p>
        </w:tc>
      </w:tr>
      <w:tr w:rsidR="00A60B7C" w14:paraId="5BB85083" w14:textId="77777777">
        <w:trPr>
          <w:trHeight w:val="1413"/>
        </w:trPr>
        <w:tc>
          <w:tcPr>
            <w:tcW w:w="1312" w:type="dxa"/>
            <w:tcBorders>
              <w:top w:val="single" w:sz="4" w:space="0" w:color="000000"/>
              <w:left w:val="single" w:sz="4" w:space="0" w:color="000000"/>
              <w:bottom w:val="single" w:sz="4" w:space="0" w:color="000000"/>
              <w:right w:val="single" w:sz="4" w:space="0" w:color="000000"/>
            </w:tcBorders>
            <w:vAlign w:val="center"/>
          </w:tcPr>
          <w:p w14:paraId="78957061" w14:textId="77777777" w:rsidR="00A60B7C" w:rsidRDefault="006D67BB">
            <w:pPr>
              <w:spacing w:after="0" w:line="259" w:lineRule="auto"/>
              <w:ind w:left="0" w:firstLine="0"/>
              <w:jc w:val="left"/>
            </w:pPr>
            <w:r>
              <w:lastRenderedPageBreak/>
              <w:t xml:space="preserve">EO, IS, EI </w:t>
            </w:r>
          </w:p>
        </w:tc>
        <w:tc>
          <w:tcPr>
            <w:tcW w:w="434" w:type="dxa"/>
            <w:tcBorders>
              <w:top w:val="single" w:sz="4" w:space="0" w:color="000000"/>
              <w:left w:val="single" w:sz="4" w:space="0" w:color="000000"/>
              <w:bottom w:val="single" w:sz="4" w:space="0" w:color="000000"/>
              <w:right w:val="single" w:sz="4" w:space="0" w:color="000000"/>
            </w:tcBorders>
            <w:vAlign w:val="center"/>
          </w:tcPr>
          <w:p w14:paraId="18052C1B" w14:textId="77777777" w:rsidR="00A60B7C" w:rsidRDefault="006D67BB">
            <w:pPr>
              <w:spacing w:after="0" w:line="259" w:lineRule="auto"/>
              <w:ind w:left="1" w:firstLine="0"/>
              <w:jc w:val="left"/>
            </w:pPr>
            <w:r>
              <w:t xml:space="preserve">1 </w:t>
            </w:r>
          </w:p>
        </w:tc>
        <w:tc>
          <w:tcPr>
            <w:tcW w:w="3545" w:type="dxa"/>
            <w:tcBorders>
              <w:top w:val="single" w:sz="4" w:space="0" w:color="000000"/>
              <w:left w:val="single" w:sz="4" w:space="0" w:color="000000"/>
              <w:bottom w:val="single" w:sz="4" w:space="0" w:color="000000"/>
              <w:right w:val="single" w:sz="4" w:space="0" w:color="000000"/>
            </w:tcBorders>
            <w:vAlign w:val="center"/>
          </w:tcPr>
          <w:p w14:paraId="1979CCD2" w14:textId="77777777" w:rsidR="00A60B7C" w:rsidRDefault="006D67BB">
            <w:pPr>
              <w:spacing w:after="0" w:line="259" w:lineRule="auto"/>
              <w:ind w:left="1" w:firstLine="0"/>
              <w:jc w:val="left"/>
            </w:pPr>
            <w:r>
              <w:t xml:space="preserve">Señalización </w:t>
            </w:r>
          </w:p>
        </w:tc>
        <w:tc>
          <w:tcPr>
            <w:tcW w:w="1040" w:type="dxa"/>
            <w:tcBorders>
              <w:top w:val="single" w:sz="4" w:space="0" w:color="000000"/>
              <w:left w:val="single" w:sz="4" w:space="0" w:color="000000"/>
              <w:bottom w:val="single" w:sz="4" w:space="0" w:color="000000"/>
              <w:right w:val="single" w:sz="4" w:space="0" w:color="000000"/>
            </w:tcBorders>
            <w:vAlign w:val="bottom"/>
          </w:tcPr>
          <w:p w14:paraId="70B352ED" w14:textId="77777777" w:rsidR="00A60B7C" w:rsidRDefault="006D67BB">
            <w:pPr>
              <w:spacing w:after="0" w:line="259" w:lineRule="auto"/>
              <w:ind w:left="1" w:firstLine="0"/>
              <w:jc w:val="left"/>
            </w:pPr>
            <w: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2A81489B" w14:textId="77777777" w:rsidR="00A60B7C" w:rsidRDefault="006D67BB">
            <w:pPr>
              <w:spacing w:after="7" w:line="242" w:lineRule="auto"/>
              <w:ind w:left="1" w:right="51" w:firstLine="0"/>
            </w:pPr>
            <w:r>
              <w:t xml:space="preserve">Definir su funcionalidad y/o visibilidad. Verificar si cumplen (o no) con la normatividad aplicable y, en su caso, contar con el mantenimiento correspondiente. </w:t>
            </w:r>
          </w:p>
          <w:p w14:paraId="3CCB3B8C" w14:textId="77777777" w:rsidR="00A60B7C" w:rsidRDefault="006D67BB">
            <w:pPr>
              <w:spacing w:after="0" w:line="259" w:lineRule="auto"/>
              <w:ind w:left="1" w:firstLine="0"/>
              <w:jc w:val="left"/>
            </w:pPr>
            <w:r>
              <w:t xml:space="preserve">En caso de no aplicar, explicar el porqué. </w:t>
            </w:r>
          </w:p>
        </w:tc>
      </w:tr>
      <w:tr w:rsidR="00A60B7C" w14:paraId="5EB42EE1"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48F58596" w14:textId="77777777" w:rsidR="00A60B7C" w:rsidRDefault="006D67BB">
            <w:pPr>
              <w:spacing w:after="0" w:line="259" w:lineRule="auto"/>
              <w:ind w:left="0" w:firstLine="0"/>
              <w:jc w:val="left"/>
            </w:pPr>
            <w:r>
              <w:t xml:space="preserve">EO, IS, EI </w:t>
            </w:r>
          </w:p>
        </w:tc>
        <w:tc>
          <w:tcPr>
            <w:tcW w:w="434" w:type="dxa"/>
            <w:tcBorders>
              <w:top w:val="single" w:sz="4" w:space="0" w:color="000000"/>
              <w:left w:val="single" w:sz="4" w:space="0" w:color="000000"/>
              <w:bottom w:val="single" w:sz="4" w:space="0" w:color="000000"/>
              <w:right w:val="single" w:sz="4" w:space="0" w:color="000000"/>
            </w:tcBorders>
          </w:tcPr>
          <w:p w14:paraId="0E1296B9" w14:textId="77777777" w:rsidR="00A60B7C" w:rsidRDefault="006D67BB">
            <w:pPr>
              <w:spacing w:after="0" w:line="259" w:lineRule="auto"/>
              <w:ind w:left="1" w:firstLine="0"/>
              <w:jc w:val="left"/>
            </w:pPr>
            <w:r>
              <w:t xml:space="preserve">2 </w:t>
            </w:r>
          </w:p>
        </w:tc>
        <w:tc>
          <w:tcPr>
            <w:tcW w:w="3545" w:type="dxa"/>
            <w:tcBorders>
              <w:top w:val="single" w:sz="4" w:space="0" w:color="000000"/>
              <w:left w:val="single" w:sz="4" w:space="0" w:color="000000"/>
              <w:bottom w:val="single" w:sz="4" w:space="0" w:color="000000"/>
              <w:right w:val="single" w:sz="4" w:space="0" w:color="000000"/>
            </w:tcBorders>
          </w:tcPr>
          <w:p w14:paraId="7A2CF8C4" w14:textId="77777777" w:rsidR="00A60B7C" w:rsidRDefault="006D67BB">
            <w:pPr>
              <w:spacing w:after="0" w:line="259" w:lineRule="auto"/>
              <w:ind w:left="1" w:firstLine="0"/>
              <w:jc w:val="left"/>
            </w:pPr>
            <w:r>
              <w:t xml:space="preserve">Rutas de evacuación </w:t>
            </w:r>
          </w:p>
        </w:tc>
        <w:tc>
          <w:tcPr>
            <w:tcW w:w="1040" w:type="dxa"/>
            <w:tcBorders>
              <w:top w:val="single" w:sz="4" w:space="0" w:color="000000"/>
              <w:left w:val="single" w:sz="4" w:space="0" w:color="000000"/>
              <w:bottom w:val="single" w:sz="4" w:space="0" w:color="000000"/>
              <w:right w:val="single" w:sz="4" w:space="0" w:color="000000"/>
            </w:tcBorders>
          </w:tcPr>
          <w:p w14:paraId="2A5074EF"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6BA2C6DE" w14:textId="77777777" w:rsidR="00A60B7C" w:rsidRDefault="006D67BB">
            <w:pPr>
              <w:spacing w:after="0" w:line="259" w:lineRule="auto"/>
              <w:ind w:left="1" w:firstLine="0"/>
              <w:jc w:val="left"/>
            </w:pPr>
            <w:r>
              <w:t xml:space="preserve">Ídem </w:t>
            </w:r>
          </w:p>
        </w:tc>
      </w:tr>
      <w:tr w:rsidR="00A60B7C" w14:paraId="0D7FDD2A"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41774DDF" w14:textId="77777777" w:rsidR="00A60B7C" w:rsidRDefault="006D67BB">
            <w:pPr>
              <w:spacing w:after="0" w:line="259" w:lineRule="auto"/>
              <w:ind w:left="0" w:firstLine="0"/>
              <w:jc w:val="left"/>
            </w:pPr>
            <w:r>
              <w:t xml:space="preserve">EO, EI </w:t>
            </w:r>
          </w:p>
        </w:tc>
        <w:tc>
          <w:tcPr>
            <w:tcW w:w="434" w:type="dxa"/>
            <w:tcBorders>
              <w:top w:val="single" w:sz="4" w:space="0" w:color="000000"/>
              <w:left w:val="single" w:sz="4" w:space="0" w:color="000000"/>
              <w:bottom w:val="single" w:sz="4" w:space="0" w:color="000000"/>
              <w:right w:val="single" w:sz="4" w:space="0" w:color="000000"/>
            </w:tcBorders>
          </w:tcPr>
          <w:p w14:paraId="18F33F94" w14:textId="77777777" w:rsidR="00A60B7C" w:rsidRDefault="006D67BB">
            <w:pPr>
              <w:spacing w:after="0" w:line="259" w:lineRule="auto"/>
              <w:ind w:left="1" w:firstLine="0"/>
              <w:jc w:val="left"/>
            </w:pPr>
            <w:r>
              <w:t xml:space="preserve">3 </w:t>
            </w:r>
          </w:p>
        </w:tc>
        <w:tc>
          <w:tcPr>
            <w:tcW w:w="3545" w:type="dxa"/>
            <w:tcBorders>
              <w:top w:val="single" w:sz="4" w:space="0" w:color="000000"/>
              <w:left w:val="single" w:sz="4" w:space="0" w:color="000000"/>
              <w:bottom w:val="single" w:sz="4" w:space="0" w:color="000000"/>
              <w:right w:val="single" w:sz="4" w:space="0" w:color="000000"/>
            </w:tcBorders>
          </w:tcPr>
          <w:p w14:paraId="46DAC2E4" w14:textId="77777777" w:rsidR="00A60B7C" w:rsidRDefault="006D67BB">
            <w:pPr>
              <w:spacing w:after="0" w:line="259" w:lineRule="auto"/>
              <w:ind w:left="1" w:firstLine="0"/>
              <w:jc w:val="left"/>
            </w:pPr>
            <w:r>
              <w:t xml:space="preserve">Salidas de emergencia  </w:t>
            </w:r>
          </w:p>
        </w:tc>
        <w:tc>
          <w:tcPr>
            <w:tcW w:w="1040" w:type="dxa"/>
            <w:tcBorders>
              <w:top w:val="single" w:sz="4" w:space="0" w:color="000000"/>
              <w:left w:val="single" w:sz="4" w:space="0" w:color="000000"/>
              <w:bottom w:val="single" w:sz="4" w:space="0" w:color="000000"/>
              <w:right w:val="single" w:sz="4" w:space="0" w:color="000000"/>
            </w:tcBorders>
          </w:tcPr>
          <w:p w14:paraId="51739286"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59C8F585" w14:textId="77777777" w:rsidR="00A60B7C" w:rsidRDefault="006D67BB">
            <w:pPr>
              <w:spacing w:after="0" w:line="259" w:lineRule="auto"/>
              <w:ind w:left="1" w:firstLine="0"/>
              <w:jc w:val="left"/>
            </w:pPr>
            <w:r>
              <w:t xml:space="preserve">Ídem </w:t>
            </w:r>
          </w:p>
        </w:tc>
      </w:tr>
      <w:tr w:rsidR="00A60B7C" w14:paraId="112A9678" w14:textId="77777777">
        <w:trPr>
          <w:trHeight w:val="238"/>
        </w:trPr>
        <w:tc>
          <w:tcPr>
            <w:tcW w:w="1312" w:type="dxa"/>
            <w:tcBorders>
              <w:top w:val="single" w:sz="4" w:space="0" w:color="000000"/>
              <w:left w:val="single" w:sz="4" w:space="0" w:color="000000"/>
              <w:bottom w:val="single" w:sz="4" w:space="0" w:color="000000"/>
              <w:right w:val="single" w:sz="4" w:space="0" w:color="000000"/>
            </w:tcBorders>
          </w:tcPr>
          <w:p w14:paraId="7D5452AB" w14:textId="77777777" w:rsidR="00A60B7C" w:rsidRDefault="006D67BB">
            <w:pPr>
              <w:spacing w:after="0" w:line="259" w:lineRule="auto"/>
              <w:ind w:left="0" w:firstLine="0"/>
              <w:jc w:val="left"/>
            </w:pPr>
            <w:r>
              <w:t xml:space="preserve">EO, EI </w:t>
            </w:r>
          </w:p>
        </w:tc>
        <w:tc>
          <w:tcPr>
            <w:tcW w:w="434" w:type="dxa"/>
            <w:tcBorders>
              <w:top w:val="single" w:sz="4" w:space="0" w:color="000000"/>
              <w:left w:val="single" w:sz="4" w:space="0" w:color="000000"/>
              <w:bottom w:val="single" w:sz="4" w:space="0" w:color="000000"/>
              <w:right w:val="single" w:sz="4" w:space="0" w:color="000000"/>
            </w:tcBorders>
          </w:tcPr>
          <w:p w14:paraId="26F47617" w14:textId="77777777" w:rsidR="00A60B7C" w:rsidRDefault="006D67BB">
            <w:pPr>
              <w:spacing w:after="0" w:line="259" w:lineRule="auto"/>
              <w:ind w:left="1" w:firstLine="0"/>
              <w:jc w:val="left"/>
            </w:pPr>
            <w:r>
              <w:t xml:space="preserve">4 </w:t>
            </w:r>
          </w:p>
        </w:tc>
        <w:tc>
          <w:tcPr>
            <w:tcW w:w="3545" w:type="dxa"/>
            <w:tcBorders>
              <w:top w:val="single" w:sz="4" w:space="0" w:color="000000"/>
              <w:left w:val="single" w:sz="4" w:space="0" w:color="000000"/>
              <w:bottom w:val="single" w:sz="4" w:space="0" w:color="000000"/>
              <w:right w:val="single" w:sz="4" w:space="0" w:color="000000"/>
            </w:tcBorders>
          </w:tcPr>
          <w:p w14:paraId="0B630F86" w14:textId="77777777" w:rsidR="00A60B7C" w:rsidRDefault="006D67BB">
            <w:pPr>
              <w:spacing w:after="0" w:line="259" w:lineRule="auto"/>
              <w:ind w:left="1" w:firstLine="0"/>
              <w:jc w:val="left"/>
            </w:pPr>
            <w:r>
              <w:t xml:space="preserve">Zonas de menor riesgo </w:t>
            </w:r>
          </w:p>
        </w:tc>
        <w:tc>
          <w:tcPr>
            <w:tcW w:w="1040" w:type="dxa"/>
            <w:tcBorders>
              <w:top w:val="single" w:sz="4" w:space="0" w:color="000000"/>
              <w:left w:val="single" w:sz="4" w:space="0" w:color="000000"/>
              <w:bottom w:val="single" w:sz="4" w:space="0" w:color="000000"/>
              <w:right w:val="single" w:sz="4" w:space="0" w:color="000000"/>
            </w:tcBorders>
          </w:tcPr>
          <w:p w14:paraId="72573FE0"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183A570F" w14:textId="77777777" w:rsidR="00A60B7C" w:rsidRDefault="006D67BB">
            <w:pPr>
              <w:spacing w:after="0" w:line="259" w:lineRule="auto"/>
              <w:ind w:left="1" w:firstLine="0"/>
              <w:jc w:val="left"/>
            </w:pPr>
            <w:r>
              <w:t xml:space="preserve">Ídem </w:t>
            </w:r>
          </w:p>
        </w:tc>
      </w:tr>
      <w:tr w:rsidR="00A60B7C" w14:paraId="53ACE5DE"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29DB4007" w14:textId="77777777" w:rsidR="00A60B7C" w:rsidRDefault="006D67BB">
            <w:pPr>
              <w:spacing w:after="0" w:line="259" w:lineRule="auto"/>
              <w:ind w:left="0" w:firstLine="0"/>
              <w:jc w:val="left"/>
            </w:pPr>
            <w:r>
              <w:t xml:space="preserve">EO, EI </w:t>
            </w:r>
          </w:p>
        </w:tc>
        <w:tc>
          <w:tcPr>
            <w:tcW w:w="434" w:type="dxa"/>
            <w:tcBorders>
              <w:top w:val="single" w:sz="4" w:space="0" w:color="000000"/>
              <w:left w:val="single" w:sz="4" w:space="0" w:color="000000"/>
              <w:bottom w:val="single" w:sz="4" w:space="0" w:color="000000"/>
              <w:right w:val="single" w:sz="4" w:space="0" w:color="000000"/>
            </w:tcBorders>
          </w:tcPr>
          <w:p w14:paraId="5B341C7D" w14:textId="77777777" w:rsidR="00A60B7C" w:rsidRDefault="006D67BB">
            <w:pPr>
              <w:spacing w:after="0" w:line="259" w:lineRule="auto"/>
              <w:ind w:left="1" w:firstLine="0"/>
              <w:jc w:val="left"/>
            </w:pPr>
            <w:r>
              <w:t xml:space="preserve">5 </w:t>
            </w:r>
          </w:p>
        </w:tc>
        <w:tc>
          <w:tcPr>
            <w:tcW w:w="3545" w:type="dxa"/>
            <w:tcBorders>
              <w:top w:val="single" w:sz="4" w:space="0" w:color="000000"/>
              <w:left w:val="single" w:sz="4" w:space="0" w:color="000000"/>
              <w:bottom w:val="single" w:sz="4" w:space="0" w:color="000000"/>
              <w:right w:val="single" w:sz="4" w:space="0" w:color="000000"/>
            </w:tcBorders>
          </w:tcPr>
          <w:p w14:paraId="7935E057" w14:textId="77777777" w:rsidR="00A60B7C" w:rsidRDefault="006D67BB">
            <w:pPr>
              <w:spacing w:after="0" w:line="259" w:lineRule="auto"/>
              <w:ind w:left="1" w:firstLine="0"/>
              <w:jc w:val="left"/>
            </w:pPr>
            <w:r>
              <w:t xml:space="preserve">Escaleras de emergencia </w:t>
            </w:r>
          </w:p>
        </w:tc>
        <w:tc>
          <w:tcPr>
            <w:tcW w:w="1040" w:type="dxa"/>
            <w:tcBorders>
              <w:top w:val="single" w:sz="4" w:space="0" w:color="000000"/>
              <w:left w:val="single" w:sz="4" w:space="0" w:color="000000"/>
              <w:bottom w:val="single" w:sz="4" w:space="0" w:color="000000"/>
              <w:right w:val="single" w:sz="4" w:space="0" w:color="000000"/>
            </w:tcBorders>
          </w:tcPr>
          <w:p w14:paraId="22EC7041"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639B30D2" w14:textId="77777777" w:rsidR="00A60B7C" w:rsidRDefault="006D67BB">
            <w:pPr>
              <w:spacing w:after="0" w:line="259" w:lineRule="auto"/>
              <w:ind w:left="1" w:firstLine="0"/>
              <w:jc w:val="left"/>
            </w:pPr>
            <w:r>
              <w:t xml:space="preserve">Ídem </w:t>
            </w:r>
          </w:p>
        </w:tc>
      </w:tr>
      <w:tr w:rsidR="00A60B7C" w14:paraId="323BD725" w14:textId="77777777">
        <w:trPr>
          <w:trHeight w:val="470"/>
        </w:trPr>
        <w:tc>
          <w:tcPr>
            <w:tcW w:w="1312" w:type="dxa"/>
            <w:tcBorders>
              <w:top w:val="single" w:sz="4" w:space="0" w:color="000000"/>
              <w:left w:val="single" w:sz="4" w:space="0" w:color="000000"/>
              <w:bottom w:val="single" w:sz="4" w:space="0" w:color="000000"/>
              <w:right w:val="single" w:sz="4" w:space="0" w:color="000000"/>
            </w:tcBorders>
          </w:tcPr>
          <w:p w14:paraId="2AFB5FF9" w14:textId="77777777" w:rsidR="00A60B7C" w:rsidRDefault="006D67BB">
            <w:pPr>
              <w:spacing w:after="0" w:line="259" w:lineRule="auto"/>
              <w:ind w:left="0" w:firstLine="0"/>
              <w:jc w:val="left"/>
            </w:pPr>
            <w:r>
              <w:t xml:space="preserve">EIU, EO, IS, EI </w:t>
            </w:r>
          </w:p>
        </w:tc>
        <w:tc>
          <w:tcPr>
            <w:tcW w:w="434" w:type="dxa"/>
            <w:tcBorders>
              <w:top w:val="single" w:sz="4" w:space="0" w:color="000000"/>
              <w:left w:val="single" w:sz="4" w:space="0" w:color="000000"/>
              <w:bottom w:val="single" w:sz="4" w:space="0" w:color="000000"/>
              <w:right w:val="single" w:sz="4" w:space="0" w:color="000000"/>
            </w:tcBorders>
            <w:vAlign w:val="center"/>
          </w:tcPr>
          <w:p w14:paraId="089DA3A2" w14:textId="77777777" w:rsidR="00A60B7C" w:rsidRDefault="006D67BB">
            <w:pPr>
              <w:spacing w:after="0" w:line="259" w:lineRule="auto"/>
              <w:ind w:left="1" w:firstLine="0"/>
              <w:jc w:val="left"/>
            </w:pPr>
            <w:r>
              <w:t xml:space="preserve">6 </w:t>
            </w:r>
          </w:p>
        </w:tc>
        <w:tc>
          <w:tcPr>
            <w:tcW w:w="3545" w:type="dxa"/>
            <w:tcBorders>
              <w:top w:val="single" w:sz="4" w:space="0" w:color="000000"/>
              <w:left w:val="single" w:sz="4" w:space="0" w:color="000000"/>
              <w:bottom w:val="single" w:sz="4" w:space="0" w:color="000000"/>
              <w:right w:val="single" w:sz="4" w:space="0" w:color="000000"/>
            </w:tcBorders>
            <w:vAlign w:val="center"/>
          </w:tcPr>
          <w:p w14:paraId="229B3EF7" w14:textId="77777777" w:rsidR="00A60B7C" w:rsidRDefault="006D67BB">
            <w:pPr>
              <w:spacing w:after="0" w:line="259" w:lineRule="auto"/>
              <w:ind w:left="1" w:firstLine="0"/>
              <w:jc w:val="left"/>
            </w:pPr>
            <w:r>
              <w:t xml:space="preserve">Puntos de reunión (interno o externo) </w:t>
            </w:r>
          </w:p>
        </w:tc>
        <w:tc>
          <w:tcPr>
            <w:tcW w:w="1040" w:type="dxa"/>
            <w:tcBorders>
              <w:top w:val="single" w:sz="4" w:space="0" w:color="000000"/>
              <w:left w:val="single" w:sz="4" w:space="0" w:color="000000"/>
              <w:bottom w:val="single" w:sz="4" w:space="0" w:color="000000"/>
              <w:right w:val="single" w:sz="4" w:space="0" w:color="000000"/>
            </w:tcBorders>
            <w:vAlign w:val="bottom"/>
          </w:tcPr>
          <w:p w14:paraId="38CB5DA7" w14:textId="77777777" w:rsidR="00A60B7C" w:rsidRDefault="006D67BB">
            <w:pPr>
              <w:spacing w:after="0" w:line="259" w:lineRule="auto"/>
              <w:ind w:left="1" w:firstLine="0"/>
              <w:jc w:val="left"/>
            </w:pPr>
            <w:r>
              <w:t xml:space="preserve"> </w:t>
            </w:r>
          </w:p>
        </w:tc>
        <w:tc>
          <w:tcPr>
            <w:tcW w:w="3535" w:type="dxa"/>
            <w:tcBorders>
              <w:top w:val="single" w:sz="4" w:space="0" w:color="000000"/>
              <w:left w:val="single" w:sz="4" w:space="0" w:color="000000"/>
              <w:bottom w:val="single" w:sz="4" w:space="0" w:color="000000"/>
              <w:right w:val="single" w:sz="4" w:space="0" w:color="000000"/>
            </w:tcBorders>
            <w:vAlign w:val="center"/>
          </w:tcPr>
          <w:p w14:paraId="6CD493ED" w14:textId="77777777" w:rsidR="00A60B7C" w:rsidRDefault="006D67BB">
            <w:pPr>
              <w:spacing w:after="0" w:line="259" w:lineRule="auto"/>
              <w:ind w:left="1" w:firstLine="0"/>
              <w:jc w:val="left"/>
            </w:pPr>
            <w:r>
              <w:t xml:space="preserve">Ídem </w:t>
            </w:r>
          </w:p>
        </w:tc>
      </w:tr>
      <w:tr w:rsidR="00A60B7C" w14:paraId="19DB2F08"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3CB97D95" w14:textId="77777777" w:rsidR="00A60B7C" w:rsidRDefault="006D67BB">
            <w:pPr>
              <w:spacing w:after="0" w:line="259" w:lineRule="auto"/>
              <w:ind w:left="0" w:firstLine="0"/>
              <w:jc w:val="left"/>
            </w:pPr>
            <w:r>
              <w:t xml:space="preserve">EO, IS, EI </w:t>
            </w:r>
          </w:p>
        </w:tc>
        <w:tc>
          <w:tcPr>
            <w:tcW w:w="434" w:type="dxa"/>
            <w:tcBorders>
              <w:top w:val="single" w:sz="4" w:space="0" w:color="000000"/>
              <w:left w:val="single" w:sz="4" w:space="0" w:color="000000"/>
              <w:bottom w:val="single" w:sz="4" w:space="0" w:color="000000"/>
              <w:right w:val="single" w:sz="4" w:space="0" w:color="000000"/>
            </w:tcBorders>
          </w:tcPr>
          <w:p w14:paraId="3313A07C" w14:textId="77777777" w:rsidR="00A60B7C" w:rsidRDefault="006D67BB">
            <w:pPr>
              <w:spacing w:after="0" w:line="259" w:lineRule="auto"/>
              <w:ind w:left="1" w:firstLine="0"/>
              <w:jc w:val="left"/>
            </w:pPr>
            <w:r>
              <w:t xml:space="preserve">7 </w:t>
            </w:r>
          </w:p>
        </w:tc>
        <w:tc>
          <w:tcPr>
            <w:tcW w:w="3545" w:type="dxa"/>
            <w:tcBorders>
              <w:top w:val="single" w:sz="4" w:space="0" w:color="000000"/>
              <w:left w:val="single" w:sz="4" w:space="0" w:color="000000"/>
              <w:bottom w:val="single" w:sz="4" w:space="0" w:color="000000"/>
              <w:right w:val="single" w:sz="4" w:space="0" w:color="000000"/>
            </w:tcBorders>
          </w:tcPr>
          <w:p w14:paraId="13008958" w14:textId="77777777" w:rsidR="00A60B7C" w:rsidRDefault="006D67BB">
            <w:pPr>
              <w:spacing w:after="0" w:line="259" w:lineRule="auto"/>
              <w:ind w:left="1" w:firstLine="0"/>
              <w:jc w:val="left"/>
            </w:pPr>
            <w:r>
              <w:t xml:space="preserve">Lámparas de emergencia </w:t>
            </w:r>
          </w:p>
        </w:tc>
        <w:tc>
          <w:tcPr>
            <w:tcW w:w="1040" w:type="dxa"/>
            <w:tcBorders>
              <w:top w:val="single" w:sz="4" w:space="0" w:color="000000"/>
              <w:left w:val="single" w:sz="4" w:space="0" w:color="000000"/>
              <w:bottom w:val="single" w:sz="4" w:space="0" w:color="000000"/>
              <w:right w:val="single" w:sz="4" w:space="0" w:color="000000"/>
            </w:tcBorders>
          </w:tcPr>
          <w:p w14:paraId="16A1B5B6"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54C4B832" w14:textId="77777777" w:rsidR="00A60B7C" w:rsidRDefault="006D67BB">
            <w:pPr>
              <w:spacing w:after="0" w:line="259" w:lineRule="auto"/>
              <w:ind w:left="1" w:firstLine="0"/>
              <w:jc w:val="left"/>
            </w:pPr>
            <w:r>
              <w:t xml:space="preserve">Ídem </w:t>
            </w:r>
          </w:p>
        </w:tc>
      </w:tr>
      <w:tr w:rsidR="00A60B7C" w14:paraId="45B2C656" w14:textId="77777777">
        <w:trPr>
          <w:trHeight w:val="470"/>
        </w:trPr>
        <w:tc>
          <w:tcPr>
            <w:tcW w:w="1312" w:type="dxa"/>
            <w:tcBorders>
              <w:top w:val="single" w:sz="4" w:space="0" w:color="000000"/>
              <w:left w:val="single" w:sz="4" w:space="0" w:color="000000"/>
              <w:bottom w:val="single" w:sz="4" w:space="0" w:color="000000"/>
              <w:right w:val="single" w:sz="4" w:space="0" w:color="000000"/>
            </w:tcBorders>
          </w:tcPr>
          <w:p w14:paraId="08A809B8" w14:textId="77777777" w:rsidR="00A60B7C" w:rsidRDefault="006D67BB">
            <w:pPr>
              <w:spacing w:after="0" w:line="259" w:lineRule="auto"/>
              <w:ind w:left="0" w:firstLine="0"/>
              <w:jc w:val="left"/>
            </w:pPr>
            <w:r>
              <w:t xml:space="preserve">EIU, EO, IS, PE, EI </w:t>
            </w:r>
          </w:p>
        </w:tc>
        <w:tc>
          <w:tcPr>
            <w:tcW w:w="434" w:type="dxa"/>
            <w:tcBorders>
              <w:top w:val="single" w:sz="4" w:space="0" w:color="000000"/>
              <w:left w:val="single" w:sz="4" w:space="0" w:color="000000"/>
              <w:bottom w:val="single" w:sz="4" w:space="0" w:color="000000"/>
              <w:right w:val="single" w:sz="4" w:space="0" w:color="000000"/>
            </w:tcBorders>
            <w:vAlign w:val="center"/>
          </w:tcPr>
          <w:p w14:paraId="31899A15" w14:textId="77777777" w:rsidR="00A60B7C" w:rsidRDefault="006D67BB">
            <w:pPr>
              <w:spacing w:after="0" w:line="259" w:lineRule="auto"/>
              <w:ind w:left="1" w:firstLine="0"/>
              <w:jc w:val="left"/>
            </w:pPr>
            <w:r>
              <w:t xml:space="preserve">8 </w:t>
            </w:r>
          </w:p>
        </w:tc>
        <w:tc>
          <w:tcPr>
            <w:tcW w:w="3545" w:type="dxa"/>
            <w:tcBorders>
              <w:top w:val="single" w:sz="4" w:space="0" w:color="000000"/>
              <w:left w:val="single" w:sz="4" w:space="0" w:color="000000"/>
              <w:bottom w:val="single" w:sz="4" w:space="0" w:color="000000"/>
              <w:right w:val="single" w:sz="4" w:space="0" w:color="000000"/>
            </w:tcBorders>
            <w:vAlign w:val="center"/>
          </w:tcPr>
          <w:p w14:paraId="06E8E0FD" w14:textId="77777777" w:rsidR="00A60B7C" w:rsidRDefault="006D67BB">
            <w:pPr>
              <w:spacing w:after="0" w:line="259" w:lineRule="auto"/>
              <w:ind w:left="1" w:firstLine="0"/>
              <w:jc w:val="left"/>
            </w:pPr>
            <w:r>
              <w:t xml:space="preserve">Accesibilidad de servicios de emergencia </w:t>
            </w:r>
          </w:p>
        </w:tc>
        <w:tc>
          <w:tcPr>
            <w:tcW w:w="1040" w:type="dxa"/>
            <w:tcBorders>
              <w:top w:val="single" w:sz="4" w:space="0" w:color="000000"/>
              <w:left w:val="single" w:sz="4" w:space="0" w:color="000000"/>
              <w:bottom w:val="single" w:sz="4" w:space="0" w:color="000000"/>
              <w:right w:val="single" w:sz="4" w:space="0" w:color="000000"/>
            </w:tcBorders>
            <w:vAlign w:val="bottom"/>
          </w:tcPr>
          <w:p w14:paraId="2F0BF6B8" w14:textId="77777777" w:rsidR="00A60B7C" w:rsidRDefault="006D67BB">
            <w:pPr>
              <w:spacing w:after="0" w:line="259" w:lineRule="auto"/>
              <w:ind w:left="1" w:firstLine="0"/>
              <w:jc w:val="left"/>
            </w:pPr>
            <w:r>
              <w:t xml:space="preserve"> </w:t>
            </w:r>
          </w:p>
        </w:tc>
        <w:tc>
          <w:tcPr>
            <w:tcW w:w="3535" w:type="dxa"/>
            <w:tcBorders>
              <w:top w:val="single" w:sz="4" w:space="0" w:color="000000"/>
              <w:left w:val="single" w:sz="4" w:space="0" w:color="000000"/>
              <w:bottom w:val="single" w:sz="4" w:space="0" w:color="000000"/>
              <w:right w:val="single" w:sz="4" w:space="0" w:color="000000"/>
            </w:tcBorders>
            <w:vAlign w:val="center"/>
          </w:tcPr>
          <w:p w14:paraId="7904BC25" w14:textId="77777777" w:rsidR="00A60B7C" w:rsidRDefault="006D67BB">
            <w:pPr>
              <w:spacing w:after="0" w:line="259" w:lineRule="auto"/>
              <w:ind w:left="1" w:firstLine="0"/>
              <w:jc w:val="left"/>
            </w:pPr>
            <w:r>
              <w:t xml:space="preserve">Ídem </w:t>
            </w:r>
          </w:p>
        </w:tc>
      </w:tr>
      <w:tr w:rsidR="00A60B7C" w14:paraId="45186416"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766FA47C" w14:textId="77777777" w:rsidR="00A60B7C" w:rsidRDefault="006D67BB">
            <w:pPr>
              <w:spacing w:after="0" w:line="259" w:lineRule="auto"/>
              <w:ind w:left="0" w:firstLine="0"/>
              <w:jc w:val="left"/>
            </w:pPr>
            <w:r>
              <w:t xml:space="preserve">EO, IS, EI </w:t>
            </w:r>
          </w:p>
        </w:tc>
        <w:tc>
          <w:tcPr>
            <w:tcW w:w="434" w:type="dxa"/>
            <w:tcBorders>
              <w:top w:val="single" w:sz="4" w:space="0" w:color="000000"/>
              <w:left w:val="single" w:sz="4" w:space="0" w:color="000000"/>
              <w:bottom w:val="single" w:sz="4" w:space="0" w:color="000000"/>
              <w:right w:val="single" w:sz="4" w:space="0" w:color="000000"/>
            </w:tcBorders>
          </w:tcPr>
          <w:p w14:paraId="340621AF" w14:textId="77777777" w:rsidR="00A60B7C" w:rsidRDefault="006D67BB">
            <w:pPr>
              <w:spacing w:after="0" w:line="259" w:lineRule="auto"/>
              <w:ind w:left="1" w:firstLine="0"/>
              <w:jc w:val="left"/>
            </w:pPr>
            <w:r>
              <w:t xml:space="preserve">9 </w:t>
            </w:r>
          </w:p>
        </w:tc>
        <w:tc>
          <w:tcPr>
            <w:tcW w:w="3545" w:type="dxa"/>
            <w:tcBorders>
              <w:top w:val="single" w:sz="4" w:space="0" w:color="000000"/>
              <w:left w:val="single" w:sz="4" w:space="0" w:color="000000"/>
              <w:bottom w:val="single" w:sz="4" w:space="0" w:color="000000"/>
              <w:right w:val="single" w:sz="4" w:space="0" w:color="000000"/>
            </w:tcBorders>
          </w:tcPr>
          <w:p w14:paraId="6A46FB22" w14:textId="77777777" w:rsidR="00A60B7C" w:rsidRDefault="006D67BB">
            <w:pPr>
              <w:spacing w:after="0" w:line="259" w:lineRule="auto"/>
              <w:ind w:left="1" w:firstLine="0"/>
              <w:jc w:val="left"/>
            </w:pPr>
            <w:r>
              <w:t xml:space="preserve">Equipo de primeros auxilios </w:t>
            </w:r>
          </w:p>
        </w:tc>
        <w:tc>
          <w:tcPr>
            <w:tcW w:w="1040" w:type="dxa"/>
            <w:tcBorders>
              <w:top w:val="single" w:sz="4" w:space="0" w:color="000000"/>
              <w:left w:val="single" w:sz="4" w:space="0" w:color="000000"/>
              <w:bottom w:val="single" w:sz="4" w:space="0" w:color="000000"/>
              <w:right w:val="single" w:sz="4" w:space="0" w:color="000000"/>
            </w:tcBorders>
          </w:tcPr>
          <w:p w14:paraId="401D28E9"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39B73927" w14:textId="77777777" w:rsidR="00A60B7C" w:rsidRDefault="006D67BB">
            <w:pPr>
              <w:spacing w:after="0" w:line="259" w:lineRule="auto"/>
              <w:ind w:left="1" w:firstLine="0"/>
              <w:jc w:val="left"/>
            </w:pPr>
            <w:r>
              <w:t xml:space="preserve">Ídem </w:t>
            </w:r>
          </w:p>
        </w:tc>
      </w:tr>
      <w:tr w:rsidR="00A60B7C" w14:paraId="1AC7716B"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53C46E71" w14:textId="77777777" w:rsidR="00A60B7C" w:rsidRDefault="006D67BB">
            <w:pPr>
              <w:spacing w:after="0" w:line="259" w:lineRule="auto"/>
              <w:ind w:left="0" w:firstLine="0"/>
              <w:jc w:val="left"/>
            </w:pPr>
            <w:r>
              <w:t xml:space="preserve">EO, IS, EI </w:t>
            </w:r>
          </w:p>
        </w:tc>
        <w:tc>
          <w:tcPr>
            <w:tcW w:w="434" w:type="dxa"/>
            <w:tcBorders>
              <w:top w:val="single" w:sz="4" w:space="0" w:color="000000"/>
              <w:left w:val="single" w:sz="4" w:space="0" w:color="000000"/>
              <w:bottom w:val="single" w:sz="4" w:space="0" w:color="000000"/>
              <w:right w:val="single" w:sz="4" w:space="0" w:color="000000"/>
            </w:tcBorders>
          </w:tcPr>
          <w:p w14:paraId="31CDC5B6" w14:textId="77777777" w:rsidR="00A60B7C" w:rsidRDefault="006D67BB">
            <w:pPr>
              <w:spacing w:after="0" w:line="259" w:lineRule="auto"/>
              <w:ind w:left="1" w:firstLine="0"/>
              <w:jc w:val="left"/>
            </w:pPr>
            <w:r>
              <w:t xml:space="preserve">10 </w:t>
            </w:r>
          </w:p>
        </w:tc>
        <w:tc>
          <w:tcPr>
            <w:tcW w:w="3545" w:type="dxa"/>
            <w:tcBorders>
              <w:top w:val="single" w:sz="4" w:space="0" w:color="000000"/>
              <w:left w:val="single" w:sz="4" w:space="0" w:color="000000"/>
              <w:bottom w:val="single" w:sz="4" w:space="0" w:color="000000"/>
              <w:right w:val="single" w:sz="4" w:space="0" w:color="000000"/>
            </w:tcBorders>
          </w:tcPr>
          <w:p w14:paraId="3E2696BB" w14:textId="77777777" w:rsidR="00A60B7C" w:rsidRDefault="006D67BB">
            <w:pPr>
              <w:spacing w:after="0" w:line="259" w:lineRule="auto"/>
              <w:ind w:left="1" w:firstLine="0"/>
              <w:jc w:val="left"/>
            </w:pPr>
            <w:r>
              <w:t xml:space="preserve">Alerta sísmica </w:t>
            </w:r>
          </w:p>
        </w:tc>
        <w:tc>
          <w:tcPr>
            <w:tcW w:w="1040" w:type="dxa"/>
            <w:tcBorders>
              <w:top w:val="single" w:sz="4" w:space="0" w:color="000000"/>
              <w:left w:val="single" w:sz="4" w:space="0" w:color="000000"/>
              <w:bottom w:val="single" w:sz="4" w:space="0" w:color="000000"/>
              <w:right w:val="single" w:sz="4" w:space="0" w:color="000000"/>
            </w:tcBorders>
          </w:tcPr>
          <w:p w14:paraId="697165F0"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3E609881" w14:textId="77777777" w:rsidR="00A60B7C" w:rsidRDefault="006D67BB">
            <w:pPr>
              <w:spacing w:after="0" w:line="259" w:lineRule="auto"/>
              <w:ind w:left="1" w:firstLine="0"/>
              <w:jc w:val="left"/>
            </w:pPr>
            <w:r>
              <w:t xml:space="preserve">Ídem </w:t>
            </w:r>
          </w:p>
        </w:tc>
      </w:tr>
      <w:tr w:rsidR="00A60B7C" w14:paraId="58D9A5FC"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7056E691" w14:textId="77777777" w:rsidR="00A60B7C" w:rsidRDefault="006D67BB">
            <w:pPr>
              <w:spacing w:after="0" w:line="259" w:lineRule="auto"/>
              <w:ind w:left="0" w:firstLine="0"/>
              <w:jc w:val="left"/>
            </w:pPr>
            <w:r>
              <w:t xml:space="preserve">EO, IS, EI </w:t>
            </w:r>
          </w:p>
        </w:tc>
        <w:tc>
          <w:tcPr>
            <w:tcW w:w="434" w:type="dxa"/>
            <w:tcBorders>
              <w:top w:val="single" w:sz="4" w:space="0" w:color="000000"/>
              <w:left w:val="single" w:sz="4" w:space="0" w:color="000000"/>
              <w:bottom w:val="single" w:sz="4" w:space="0" w:color="000000"/>
              <w:right w:val="single" w:sz="4" w:space="0" w:color="000000"/>
            </w:tcBorders>
          </w:tcPr>
          <w:p w14:paraId="50D83A91" w14:textId="77777777" w:rsidR="00A60B7C" w:rsidRDefault="006D67BB">
            <w:pPr>
              <w:spacing w:after="0" w:line="259" w:lineRule="auto"/>
              <w:ind w:left="1" w:firstLine="0"/>
              <w:jc w:val="left"/>
            </w:pPr>
            <w:r>
              <w:t xml:space="preserve">11 </w:t>
            </w:r>
          </w:p>
        </w:tc>
        <w:tc>
          <w:tcPr>
            <w:tcW w:w="3545" w:type="dxa"/>
            <w:tcBorders>
              <w:top w:val="single" w:sz="4" w:space="0" w:color="000000"/>
              <w:left w:val="single" w:sz="4" w:space="0" w:color="000000"/>
              <w:bottom w:val="single" w:sz="4" w:space="0" w:color="000000"/>
              <w:right w:val="single" w:sz="4" w:space="0" w:color="000000"/>
            </w:tcBorders>
          </w:tcPr>
          <w:p w14:paraId="124BAA1D" w14:textId="77777777" w:rsidR="00A60B7C" w:rsidRDefault="006D67BB">
            <w:pPr>
              <w:spacing w:after="0" w:line="259" w:lineRule="auto"/>
              <w:ind w:left="1" w:firstLine="0"/>
              <w:jc w:val="left"/>
            </w:pPr>
            <w:r>
              <w:t xml:space="preserve">Alarma contra incendio </w:t>
            </w:r>
          </w:p>
        </w:tc>
        <w:tc>
          <w:tcPr>
            <w:tcW w:w="1040" w:type="dxa"/>
            <w:tcBorders>
              <w:top w:val="single" w:sz="4" w:space="0" w:color="000000"/>
              <w:left w:val="single" w:sz="4" w:space="0" w:color="000000"/>
              <w:bottom w:val="single" w:sz="4" w:space="0" w:color="000000"/>
              <w:right w:val="single" w:sz="4" w:space="0" w:color="000000"/>
            </w:tcBorders>
          </w:tcPr>
          <w:p w14:paraId="7BC9E16A"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0AD99945" w14:textId="77777777" w:rsidR="00A60B7C" w:rsidRDefault="006D67BB">
            <w:pPr>
              <w:spacing w:after="0" w:line="259" w:lineRule="auto"/>
              <w:ind w:left="1" w:firstLine="0"/>
              <w:jc w:val="left"/>
            </w:pPr>
            <w:r>
              <w:t xml:space="preserve">Ídem </w:t>
            </w:r>
          </w:p>
        </w:tc>
      </w:tr>
      <w:tr w:rsidR="00A60B7C" w14:paraId="2AE41A1B"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30C19E0C" w14:textId="77777777" w:rsidR="00A60B7C" w:rsidRDefault="006D67BB">
            <w:pPr>
              <w:spacing w:after="0" w:line="259" w:lineRule="auto"/>
              <w:ind w:left="0" w:firstLine="0"/>
              <w:jc w:val="left"/>
            </w:pPr>
            <w:r>
              <w:t xml:space="preserve">EO, EI </w:t>
            </w:r>
          </w:p>
        </w:tc>
        <w:tc>
          <w:tcPr>
            <w:tcW w:w="434" w:type="dxa"/>
            <w:tcBorders>
              <w:top w:val="single" w:sz="4" w:space="0" w:color="000000"/>
              <w:left w:val="single" w:sz="4" w:space="0" w:color="000000"/>
              <w:bottom w:val="single" w:sz="4" w:space="0" w:color="000000"/>
              <w:right w:val="single" w:sz="4" w:space="0" w:color="000000"/>
            </w:tcBorders>
          </w:tcPr>
          <w:p w14:paraId="0ED9029C" w14:textId="77777777" w:rsidR="00A60B7C" w:rsidRDefault="006D67BB">
            <w:pPr>
              <w:spacing w:after="0" w:line="259" w:lineRule="auto"/>
              <w:ind w:left="1" w:firstLine="0"/>
              <w:jc w:val="left"/>
            </w:pPr>
            <w:r>
              <w:t xml:space="preserve">12 </w:t>
            </w:r>
          </w:p>
        </w:tc>
        <w:tc>
          <w:tcPr>
            <w:tcW w:w="3545" w:type="dxa"/>
            <w:tcBorders>
              <w:top w:val="single" w:sz="4" w:space="0" w:color="000000"/>
              <w:left w:val="single" w:sz="4" w:space="0" w:color="000000"/>
              <w:bottom w:val="single" w:sz="4" w:space="0" w:color="000000"/>
              <w:right w:val="single" w:sz="4" w:space="0" w:color="000000"/>
            </w:tcBorders>
          </w:tcPr>
          <w:p w14:paraId="3645E2C1" w14:textId="77777777" w:rsidR="00A60B7C" w:rsidRDefault="006D67BB">
            <w:pPr>
              <w:spacing w:after="0" w:line="259" w:lineRule="auto"/>
              <w:ind w:left="1" w:firstLine="0"/>
              <w:jc w:val="left"/>
            </w:pPr>
            <w:r>
              <w:t xml:space="preserve">Detectores de humo </w:t>
            </w:r>
          </w:p>
        </w:tc>
        <w:tc>
          <w:tcPr>
            <w:tcW w:w="1040" w:type="dxa"/>
            <w:tcBorders>
              <w:top w:val="single" w:sz="4" w:space="0" w:color="000000"/>
              <w:left w:val="single" w:sz="4" w:space="0" w:color="000000"/>
              <w:bottom w:val="single" w:sz="4" w:space="0" w:color="000000"/>
              <w:right w:val="single" w:sz="4" w:space="0" w:color="000000"/>
            </w:tcBorders>
          </w:tcPr>
          <w:p w14:paraId="3218D5EA"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7DD336A4" w14:textId="77777777" w:rsidR="00A60B7C" w:rsidRDefault="006D67BB">
            <w:pPr>
              <w:spacing w:after="0" w:line="259" w:lineRule="auto"/>
              <w:ind w:left="1" w:firstLine="0"/>
              <w:jc w:val="left"/>
            </w:pPr>
            <w:r>
              <w:t xml:space="preserve">Ídem </w:t>
            </w:r>
          </w:p>
        </w:tc>
      </w:tr>
      <w:tr w:rsidR="00A60B7C" w14:paraId="5C3F76E0"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0BCA4046" w14:textId="77777777" w:rsidR="00A60B7C" w:rsidRDefault="006D67BB">
            <w:pPr>
              <w:spacing w:after="0" w:line="259" w:lineRule="auto"/>
              <w:ind w:left="0" w:firstLine="0"/>
              <w:jc w:val="left"/>
            </w:pPr>
            <w:r>
              <w:t xml:space="preserve">EO, IS, EI </w:t>
            </w:r>
          </w:p>
        </w:tc>
        <w:tc>
          <w:tcPr>
            <w:tcW w:w="434" w:type="dxa"/>
            <w:tcBorders>
              <w:top w:val="single" w:sz="4" w:space="0" w:color="000000"/>
              <w:left w:val="single" w:sz="4" w:space="0" w:color="000000"/>
              <w:bottom w:val="single" w:sz="4" w:space="0" w:color="000000"/>
              <w:right w:val="single" w:sz="4" w:space="0" w:color="000000"/>
            </w:tcBorders>
          </w:tcPr>
          <w:p w14:paraId="69107553" w14:textId="77777777" w:rsidR="00A60B7C" w:rsidRDefault="006D67BB">
            <w:pPr>
              <w:spacing w:after="0" w:line="259" w:lineRule="auto"/>
              <w:ind w:left="1" w:firstLine="0"/>
              <w:jc w:val="left"/>
            </w:pPr>
            <w:r>
              <w:t xml:space="preserve">13 </w:t>
            </w:r>
          </w:p>
        </w:tc>
        <w:tc>
          <w:tcPr>
            <w:tcW w:w="3545" w:type="dxa"/>
            <w:tcBorders>
              <w:top w:val="single" w:sz="4" w:space="0" w:color="000000"/>
              <w:left w:val="single" w:sz="4" w:space="0" w:color="000000"/>
              <w:bottom w:val="single" w:sz="4" w:space="0" w:color="000000"/>
              <w:right w:val="single" w:sz="4" w:space="0" w:color="000000"/>
            </w:tcBorders>
          </w:tcPr>
          <w:p w14:paraId="3771DE53" w14:textId="77777777" w:rsidR="00A60B7C" w:rsidRDefault="006D67BB">
            <w:pPr>
              <w:spacing w:after="0" w:line="259" w:lineRule="auto"/>
              <w:ind w:left="1" w:firstLine="0"/>
              <w:jc w:val="left"/>
            </w:pPr>
            <w:r>
              <w:t xml:space="preserve">Extintores  </w:t>
            </w:r>
          </w:p>
        </w:tc>
        <w:tc>
          <w:tcPr>
            <w:tcW w:w="1040" w:type="dxa"/>
            <w:tcBorders>
              <w:top w:val="single" w:sz="4" w:space="0" w:color="000000"/>
              <w:left w:val="single" w:sz="4" w:space="0" w:color="000000"/>
              <w:bottom w:val="single" w:sz="4" w:space="0" w:color="000000"/>
              <w:right w:val="single" w:sz="4" w:space="0" w:color="000000"/>
            </w:tcBorders>
          </w:tcPr>
          <w:p w14:paraId="266AE295"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6D832C18" w14:textId="77777777" w:rsidR="00A60B7C" w:rsidRDefault="006D67BB">
            <w:pPr>
              <w:spacing w:after="0" w:line="259" w:lineRule="auto"/>
              <w:ind w:left="1" w:firstLine="0"/>
              <w:jc w:val="left"/>
            </w:pPr>
            <w:r>
              <w:t xml:space="preserve">Ídem </w:t>
            </w:r>
          </w:p>
        </w:tc>
      </w:tr>
      <w:tr w:rsidR="00A60B7C" w14:paraId="0AEFDB2C"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09C0476B" w14:textId="77777777" w:rsidR="00A60B7C" w:rsidRDefault="006D67BB">
            <w:pPr>
              <w:spacing w:after="0" w:line="259" w:lineRule="auto"/>
              <w:ind w:left="0" w:firstLine="0"/>
              <w:jc w:val="left"/>
            </w:pPr>
            <w:r>
              <w:t xml:space="preserve">EI </w:t>
            </w:r>
          </w:p>
        </w:tc>
        <w:tc>
          <w:tcPr>
            <w:tcW w:w="434" w:type="dxa"/>
            <w:tcBorders>
              <w:top w:val="single" w:sz="4" w:space="0" w:color="000000"/>
              <w:left w:val="single" w:sz="4" w:space="0" w:color="000000"/>
              <w:bottom w:val="single" w:sz="4" w:space="0" w:color="000000"/>
              <w:right w:val="single" w:sz="4" w:space="0" w:color="000000"/>
            </w:tcBorders>
          </w:tcPr>
          <w:p w14:paraId="308097C2" w14:textId="77777777" w:rsidR="00A60B7C" w:rsidRDefault="006D67BB">
            <w:pPr>
              <w:spacing w:after="0" w:line="259" w:lineRule="auto"/>
              <w:ind w:left="1" w:firstLine="0"/>
              <w:jc w:val="left"/>
            </w:pPr>
            <w:r>
              <w:t xml:space="preserve">14 </w:t>
            </w:r>
          </w:p>
        </w:tc>
        <w:tc>
          <w:tcPr>
            <w:tcW w:w="3545" w:type="dxa"/>
            <w:tcBorders>
              <w:top w:val="single" w:sz="4" w:space="0" w:color="000000"/>
              <w:left w:val="single" w:sz="4" w:space="0" w:color="000000"/>
              <w:bottom w:val="single" w:sz="4" w:space="0" w:color="000000"/>
              <w:right w:val="single" w:sz="4" w:space="0" w:color="000000"/>
            </w:tcBorders>
          </w:tcPr>
          <w:p w14:paraId="504AB6AE" w14:textId="77777777" w:rsidR="00A60B7C" w:rsidRDefault="006D67BB">
            <w:pPr>
              <w:spacing w:after="0" w:line="259" w:lineRule="auto"/>
              <w:ind w:left="1" w:firstLine="0"/>
              <w:jc w:val="left"/>
            </w:pPr>
            <w:r>
              <w:t xml:space="preserve">Aspersores </w:t>
            </w:r>
          </w:p>
        </w:tc>
        <w:tc>
          <w:tcPr>
            <w:tcW w:w="1040" w:type="dxa"/>
            <w:tcBorders>
              <w:top w:val="single" w:sz="4" w:space="0" w:color="000000"/>
              <w:left w:val="single" w:sz="4" w:space="0" w:color="000000"/>
              <w:bottom w:val="single" w:sz="4" w:space="0" w:color="000000"/>
              <w:right w:val="single" w:sz="4" w:space="0" w:color="000000"/>
            </w:tcBorders>
          </w:tcPr>
          <w:p w14:paraId="5D4F1CCE"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3F1104BF" w14:textId="77777777" w:rsidR="00A60B7C" w:rsidRDefault="006D67BB">
            <w:pPr>
              <w:spacing w:after="0" w:line="259" w:lineRule="auto"/>
              <w:ind w:left="1" w:firstLine="0"/>
              <w:jc w:val="left"/>
            </w:pPr>
            <w:r>
              <w:t xml:space="preserve">Ídem </w:t>
            </w:r>
          </w:p>
        </w:tc>
      </w:tr>
      <w:tr w:rsidR="00A60B7C" w14:paraId="46996DAF"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2EB7DAE9" w14:textId="77777777" w:rsidR="00A60B7C" w:rsidRDefault="006D67BB">
            <w:pPr>
              <w:spacing w:after="0" w:line="259" w:lineRule="auto"/>
              <w:ind w:left="0" w:firstLine="0"/>
              <w:jc w:val="left"/>
            </w:pPr>
            <w:r>
              <w:t xml:space="preserve">EI </w:t>
            </w:r>
          </w:p>
        </w:tc>
        <w:tc>
          <w:tcPr>
            <w:tcW w:w="434" w:type="dxa"/>
            <w:tcBorders>
              <w:top w:val="single" w:sz="4" w:space="0" w:color="000000"/>
              <w:left w:val="single" w:sz="4" w:space="0" w:color="000000"/>
              <w:bottom w:val="single" w:sz="4" w:space="0" w:color="000000"/>
              <w:right w:val="single" w:sz="4" w:space="0" w:color="000000"/>
            </w:tcBorders>
          </w:tcPr>
          <w:p w14:paraId="5E55F1C3" w14:textId="77777777" w:rsidR="00A60B7C" w:rsidRDefault="006D67BB">
            <w:pPr>
              <w:spacing w:after="0" w:line="259" w:lineRule="auto"/>
              <w:ind w:left="1" w:firstLine="0"/>
              <w:jc w:val="left"/>
            </w:pPr>
            <w:r>
              <w:t xml:space="preserve">15 </w:t>
            </w:r>
          </w:p>
        </w:tc>
        <w:tc>
          <w:tcPr>
            <w:tcW w:w="3545" w:type="dxa"/>
            <w:tcBorders>
              <w:top w:val="single" w:sz="4" w:space="0" w:color="000000"/>
              <w:left w:val="single" w:sz="4" w:space="0" w:color="000000"/>
              <w:bottom w:val="single" w:sz="4" w:space="0" w:color="000000"/>
              <w:right w:val="single" w:sz="4" w:space="0" w:color="000000"/>
            </w:tcBorders>
          </w:tcPr>
          <w:p w14:paraId="2228ACDE" w14:textId="77777777" w:rsidR="00A60B7C" w:rsidRDefault="006D67BB">
            <w:pPr>
              <w:spacing w:after="0" w:line="259" w:lineRule="auto"/>
              <w:ind w:left="1" w:firstLine="0"/>
              <w:jc w:val="left"/>
            </w:pPr>
            <w:r>
              <w:t xml:space="preserve">Hidrantes  </w:t>
            </w:r>
          </w:p>
        </w:tc>
        <w:tc>
          <w:tcPr>
            <w:tcW w:w="1040" w:type="dxa"/>
            <w:tcBorders>
              <w:top w:val="single" w:sz="4" w:space="0" w:color="000000"/>
              <w:left w:val="single" w:sz="4" w:space="0" w:color="000000"/>
              <w:bottom w:val="single" w:sz="4" w:space="0" w:color="000000"/>
              <w:right w:val="single" w:sz="4" w:space="0" w:color="000000"/>
            </w:tcBorders>
          </w:tcPr>
          <w:p w14:paraId="0D7C9120"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7ED82F3F" w14:textId="77777777" w:rsidR="00A60B7C" w:rsidRDefault="006D67BB">
            <w:pPr>
              <w:spacing w:after="0" w:line="259" w:lineRule="auto"/>
              <w:ind w:left="1" w:firstLine="0"/>
              <w:jc w:val="left"/>
            </w:pPr>
            <w:r>
              <w:t xml:space="preserve">Ídem </w:t>
            </w:r>
          </w:p>
        </w:tc>
      </w:tr>
      <w:tr w:rsidR="00A60B7C" w14:paraId="7EDA304F"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0711BEB3" w14:textId="77777777" w:rsidR="00A60B7C" w:rsidRDefault="006D67BB">
            <w:pPr>
              <w:spacing w:after="0" w:line="259" w:lineRule="auto"/>
              <w:ind w:left="0" w:firstLine="0"/>
              <w:jc w:val="left"/>
            </w:pPr>
            <w:r>
              <w:t xml:space="preserve">EI </w:t>
            </w:r>
          </w:p>
        </w:tc>
        <w:tc>
          <w:tcPr>
            <w:tcW w:w="434" w:type="dxa"/>
            <w:tcBorders>
              <w:top w:val="single" w:sz="4" w:space="0" w:color="000000"/>
              <w:left w:val="single" w:sz="4" w:space="0" w:color="000000"/>
              <w:bottom w:val="single" w:sz="4" w:space="0" w:color="000000"/>
              <w:right w:val="single" w:sz="4" w:space="0" w:color="000000"/>
            </w:tcBorders>
          </w:tcPr>
          <w:p w14:paraId="4ECD90A0" w14:textId="77777777" w:rsidR="00A60B7C" w:rsidRDefault="006D67BB">
            <w:pPr>
              <w:spacing w:after="0" w:line="259" w:lineRule="auto"/>
              <w:ind w:left="1" w:firstLine="0"/>
              <w:jc w:val="left"/>
            </w:pPr>
            <w:r>
              <w:t xml:space="preserve">16 </w:t>
            </w:r>
          </w:p>
        </w:tc>
        <w:tc>
          <w:tcPr>
            <w:tcW w:w="3545" w:type="dxa"/>
            <w:tcBorders>
              <w:top w:val="single" w:sz="4" w:space="0" w:color="000000"/>
              <w:left w:val="single" w:sz="4" w:space="0" w:color="000000"/>
              <w:bottom w:val="single" w:sz="4" w:space="0" w:color="000000"/>
              <w:right w:val="single" w:sz="4" w:space="0" w:color="000000"/>
            </w:tcBorders>
          </w:tcPr>
          <w:p w14:paraId="3F321B6C" w14:textId="77777777" w:rsidR="00A60B7C" w:rsidRDefault="006D67BB">
            <w:pPr>
              <w:spacing w:after="0" w:line="259" w:lineRule="auto"/>
              <w:ind w:left="1" w:firstLine="0"/>
              <w:jc w:val="left"/>
            </w:pPr>
            <w:r>
              <w:t xml:space="preserve">Tomas siamesas </w:t>
            </w:r>
          </w:p>
        </w:tc>
        <w:tc>
          <w:tcPr>
            <w:tcW w:w="1040" w:type="dxa"/>
            <w:tcBorders>
              <w:top w:val="single" w:sz="4" w:space="0" w:color="000000"/>
              <w:left w:val="single" w:sz="4" w:space="0" w:color="000000"/>
              <w:bottom w:val="single" w:sz="4" w:space="0" w:color="000000"/>
              <w:right w:val="single" w:sz="4" w:space="0" w:color="000000"/>
            </w:tcBorders>
          </w:tcPr>
          <w:p w14:paraId="0052DB26"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05ADFD47" w14:textId="77777777" w:rsidR="00A60B7C" w:rsidRDefault="006D67BB">
            <w:pPr>
              <w:spacing w:after="0" w:line="259" w:lineRule="auto"/>
              <w:ind w:left="1" w:firstLine="0"/>
              <w:jc w:val="left"/>
            </w:pPr>
            <w:r>
              <w:t xml:space="preserve">Ídem </w:t>
            </w:r>
          </w:p>
        </w:tc>
      </w:tr>
      <w:tr w:rsidR="00A60B7C" w14:paraId="7CF5DDCC"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137C32A9" w14:textId="77777777" w:rsidR="00A60B7C" w:rsidRDefault="006D67BB">
            <w:pPr>
              <w:spacing w:after="0" w:line="259" w:lineRule="auto"/>
              <w:ind w:left="0" w:firstLine="0"/>
              <w:jc w:val="left"/>
            </w:pPr>
            <w:r>
              <w:t xml:space="preserve">EO, EI </w:t>
            </w:r>
          </w:p>
        </w:tc>
        <w:tc>
          <w:tcPr>
            <w:tcW w:w="434" w:type="dxa"/>
            <w:tcBorders>
              <w:top w:val="single" w:sz="4" w:space="0" w:color="000000"/>
              <w:left w:val="single" w:sz="4" w:space="0" w:color="000000"/>
              <w:bottom w:val="single" w:sz="4" w:space="0" w:color="000000"/>
              <w:right w:val="single" w:sz="4" w:space="0" w:color="000000"/>
            </w:tcBorders>
          </w:tcPr>
          <w:p w14:paraId="1EB03691" w14:textId="77777777" w:rsidR="00A60B7C" w:rsidRDefault="006D67BB">
            <w:pPr>
              <w:spacing w:after="0" w:line="259" w:lineRule="auto"/>
              <w:ind w:left="1" w:firstLine="0"/>
              <w:jc w:val="left"/>
            </w:pPr>
            <w:r>
              <w:t xml:space="preserve">17 </w:t>
            </w:r>
          </w:p>
        </w:tc>
        <w:tc>
          <w:tcPr>
            <w:tcW w:w="3545" w:type="dxa"/>
            <w:tcBorders>
              <w:top w:val="single" w:sz="4" w:space="0" w:color="000000"/>
              <w:left w:val="single" w:sz="4" w:space="0" w:color="000000"/>
              <w:bottom w:val="single" w:sz="4" w:space="0" w:color="000000"/>
              <w:right w:val="single" w:sz="4" w:space="0" w:color="000000"/>
            </w:tcBorders>
          </w:tcPr>
          <w:p w14:paraId="692A22DA" w14:textId="77777777" w:rsidR="00A60B7C" w:rsidRDefault="006D67BB">
            <w:pPr>
              <w:spacing w:after="0" w:line="259" w:lineRule="auto"/>
              <w:ind w:left="1" w:firstLine="0"/>
              <w:jc w:val="left"/>
            </w:pPr>
            <w:r>
              <w:t xml:space="preserve">Gabinetes con equipo vs incendios </w:t>
            </w:r>
          </w:p>
        </w:tc>
        <w:tc>
          <w:tcPr>
            <w:tcW w:w="1040" w:type="dxa"/>
            <w:tcBorders>
              <w:top w:val="single" w:sz="4" w:space="0" w:color="000000"/>
              <w:left w:val="single" w:sz="4" w:space="0" w:color="000000"/>
              <w:bottom w:val="single" w:sz="4" w:space="0" w:color="000000"/>
              <w:right w:val="single" w:sz="4" w:space="0" w:color="000000"/>
            </w:tcBorders>
          </w:tcPr>
          <w:p w14:paraId="1087FEA8"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4C41375E" w14:textId="77777777" w:rsidR="00A60B7C" w:rsidRDefault="006D67BB">
            <w:pPr>
              <w:spacing w:after="0" w:line="259" w:lineRule="auto"/>
              <w:ind w:left="1" w:firstLine="0"/>
              <w:jc w:val="left"/>
            </w:pPr>
            <w:r>
              <w:t xml:space="preserve">Ídem </w:t>
            </w:r>
          </w:p>
        </w:tc>
      </w:tr>
      <w:tr w:rsidR="00A60B7C" w14:paraId="40C5D8C0" w14:textId="77777777">
        <w:trPr>
          <w:trHeight w:val="470"/>
        </w:trPr>
        <w:tc>
          <w:tcPr>
            <w:tcW w:w="1312" w:type="dxa"/>
            <w:tcBorders>
              <w:top w:val="single" w:sz="4" w:space="0" w:color="000000"/>
              <w:left w:val="single" w:sz="4" w:space="0" w:color="000000"/>
              <w:bottom w:val="single" w:sz="4" w:space="0" w:color="000000"/>
              <w:right w:val="single" w:sz="4" w:space="0" w:color="000000"/>
            </w:tcBorders>
            <w:vAlign w:val="center"/>
          </w:tcPr>
          <w:p w14:paraId="7F4AD457" w14:textId="77777777" w:rsidR="00A60B7C" w:rsidRDefault="006D67BB">
            <w:pPr>
              <w:spacing w:after="0" w:line="259" w:lineRule="auto"/>
              <w:ind w:left="0" w:firstLine="0"/>
              <w:jc w:val="left"/>
            </w:pPr>
            <w:r>
              <w:t xml:space="preserve">EO, IS, EI </w:t>
            </w:r>
          </w:p>
        </w:tc>
        <w:tc>
          <w:tcPr>
            <w:tcW w:w="434" w:type="dxa"/>
            <w:tcBorders>
              <w:top w:val="single" w:sz="4" w:space="0" w:color="000000"/>
              <w:left w:val="single" w:sz="4" w:space="0" w:color="000000"/>
              <w:bottom w:val="single" w:sz="4" w:space="0" w:color="000000"/>
              <w:right w:val="single" w:sz="4" w:space="0" w:color="000000"/>
            </w:tcBorders>
            <w:vAlign w:val="bottom"/>
          </w:tcPr>
          <w:p w14:paraId="74C109E9" w14:textId="77777777" w:rsidR="00A60B7C" w:rsidRDefault="006D67BB">
            <w:pPr>
              <w:spacing w:after="0" w:line="259" w:lineRule="auto"/>
              <w:ind w:left="1" w:firstLine="0"/>
              <w:jc w:val="left"/>
            </w:pPr>
            <w:r>
              <w:t xml:space="preserve">18 </w:t>
            </w:r>
          </w:p>
        </w:tc>
        <w:tc>
          <w:tcPr>
            <w:tcW w:w="3545" w:type="dxa"/>
            <w:tcBorders>
              <w:top w:val="single" w:sz="4" w:space="0" w:color="000000"/>
              <w:left w:val="single" w:sz="4" w:space="0" w:color="000000"/>
              <w:bottom w:val="single" w:sz="4" w:space="0" w:color="000000"/>
              <w:right w:val="single" w:sz="4" w:space="0" w:color="000000"/>
            </w:tcBorders>
          </w:tcPr>
          <w:p w14:paraId="2CA616AC" w14:textId="77777777" w:rsidR="00A60B7C" w:rsidRDefault="006D67BB">
            <w:pPr>
              <w:spacing w:after="0" w:line="259" w:lineRule="auto"/>
              <w:ind w:left="1" w:firstLine="0"/>
              <w:jc w:val="left"/>
            </w:pPr>
            <w:r>
              <w:t xml:space="preserve">Áreas para almacenamiento de sustancias peligrosas </w:t>
            </w:r>
          </w:p>
        </w:tc>
        <w:tc>
          <w:tcPr>
            <w:tcW w:w="1040" w:type="dxa"/>
            <w:tcBorders>
              <w:top w:val="single" w:sz="4" w:space="0" w:color="000000"/>
              <w:left w:val="single" w:sz="4" w:space="0" w:color="000000"/>
              <w:bottom w:val="single" w:sz="4" w:space="0" w:color="000000"/>
              <w:right w:val="single" w:sz="4" w:space="0" w:color="000000"/>
            </w:tcBorders>
            <w:vAlign w:val="bottom"/>
          </w:tcPr>
          <w:p w14:paraId="7AC09507" w14:textId="77777777" w:rsidR="00A60B7C" w:rsidRDefault="006D67BB">
            <w:pPr>
              <w:spacing w:after="0" w:line="259" w:lineRule="auto"/>
              <w:ind w:left="1" w:firstLine="0"/>
              <w:jc w:val="left"/>
            </w:pPr>
            <w:r>
              <w:t xml:space="preserve"> </w:t>
            </w:r>
          </w:p>
        </w:tc>
        <w:tc>
          <w:tcPr>
            <w:tcW w:w="3535" w:type="dxa"/>
            <w:tcBorders>
              <w:top w:val="single" w:sz="4" w:space="0" w:color="000000"/>
              <w:left w:val="single" w:sz="4" w:space="0" w:color="000000"/>
              <w:bottom w:val="single" w:sz="4" w:space="0" w:color="000000"/>
              <w:right w:val="single" w:sz="4" w:space="0" w:color="000000"/>
            </w:tcBorders>
            <w:vAlign w:val="center"/>
          </w:tcPr>
          <w:p w14:paraId="492237DC" w14:textId="77777777" w:rsidR="00A60B7C" w:rsidRDefault="006D67BB">
            <w:pPr>
              <w:spacing w:after="0" w:line="259" w:lineRule="auto"/>
              <w:ind w:left="1" w:firstLine="0"/>
              <w:jc w:val="left"/>
            </w:pPr>
            <w:r>
              <w:t xml:space="preserve">Ídem </w:t>
            </w:r>
          </w:p>
        </w:tc>
      </w:tr>
      <w:tr w:rsidR="00A60B7C" w14:paraId="4FDED959"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011911D3" w14:textId="77777777" w:rsidR="00A60B7C" w:rsidRDefault="006D67BB">
            <w:pPr>
              <w:spacing w:after="0" w:line="259" w:lineRule="auto"/>
              <w:ind w:left="0" w:firstLine="0"/>
              <w:jc w:val="left"/>
            </w:pPr>
            <w:r>
              <w:t xml:space="preserve">EO, IS, EI </w:t>
            </w:r>
          </w:p>
        </w:tc>
        <w:tc>
          <w:tcPr>
            <w:tcW w:w="434" w:type="dxa"/>
            <w:tcBorders>
              <w:top w:val="single" w:sz="4" w:space="0" w:color="000000"/>
              <w:left w:val="single" w:sz="4" w:space="0" w:color="000000"/>
              <w:bottom w:val="single" w:sz="4" w:space="0" w:color="000000"/>
              <w:right w:val="single" w:sz="4" w:space="0" w:color="000000"/>
            </w:tcBorders>
          </w:tcPr>
          <w:p w14:paraId="39CD777C" w14:textId="77777777" w:rsidR="00A60B7C" w:rsidRDefault="006D67BB">
            <w:pPr>
              <w:spacing w:after="0" w:line="259" w:lineRule="auto"/>
              <w:ind w:left="1" w:firstLine="0"/>
              <w:jc w:val="left"/>
            </w:pPr>
            <w:r>
              <w:t xml:space="preserve">19 </w:t>
            </w:r>
          </w:p>
        </w:tc>
        <w:tc>
          <w:tcPr>
            <w:tcW w:w="3545" w:type="dxa"/>
            <w:tcBorders>
              <w:top w:val="single" w:sz="4" w:space="0" w:color="000000"/>
              <w:left w:val="single" w:sz="4" w:space="0" w:color="000000"/>
              <w:bottom w:val="single" w:sz="4" w:space="0" w:color="000000"/>
              <w:right w:val="single" w:sz="4" w:space="0" w:color="000000"/>
            </w:tcBorders>
          </w:tcPr>
          <w:p w14:paraId="1A6DB3DB" w14:textId="77777777" w:rsidR="00A60B7C" w:rsidRDefault="006D67BB">
            <w:pPr>
              <w:spacing w:after="0" w:line="259" w:lineRule="auto"/>
              <w:ind w:left="1" w:firstLine="0"/>
              <w:jc w:val="left"/>
            </w:pPr>
            <w:r>
              <w:t xml:space="preserve">Protocolo de actuación (por fenómeno) </w:t>
            </w:r>
          </w:p>
        </w:tc>
        <w:tc>
          <w:tcPr>
            <w:tcW w:w="1040" w:type="dxa"/>
            <w:tcBorders>
              <w:top w:val="single" w:sz="4" w:space="0" w:color="000000"/>
              <w:left w:val="single" w:sz="4" w:space="0" w:color="000000"/>
              <w:bottom w:val="single" w:sz="4" w:space="0" w:color="000000"/>
              <w:right w:val="single" w:sz="4" w:space="0" w:color="000000"/>
            </w:tcBorders>
          </w:tcPr>
          <w:p w14:paraId="7D999566" w14:textId="77777777" w:rsidR="00A60B7C" w:rsidRDefault="00A60B7C">
            <w:pPr>
              <w:spacing w:after="160" w:line="259" w:lineRule="auto"/>
              <w:ind w:left="0" w:firstLine="0"/>
              <w:jc w:val="left"/>
            </w:pPr>
          </w:p>
        </w:tc>
        <w:tc>
          <w:tcPr>
            <w:tcW w:w="3535" w:type="dxa"/>
            <w:tcBorders>
              <w:top w:val="single" w:sz="4" w:space="0" w:color="000000"/>
              <w:left w:val="single" w:sz="4" w:space="0" w:color="000000"/>
              <w:bottom w:val="single" w:sz="4" w:space="0" w:color="000000"/>
              <w:right w:val="single" w:sz="4" w:space="0" w:color="000000"/>
            </w:tcBorders>
          </w:tcPr>
          <w:p w14:paraId="080556C8" w14:textId="77777777" w:rsidR="00A60B7C" w:rsidRDefault="006D67BB">
            <w:pPr>
              <w:spacing w:after="0" w:line="259" w:lineRule="auto"/>
              <w:ind w:left="1" w:firstLine="0"/>
              <w:jc w:val="left"/>
            </w:pPr>
            <w:r>
              <w:t xml:space="preserve">Ídem </w:t>
            </w:r>
          </w:p>
        </w:tc>
      </w:tr>
      <w:tr w:rsidR="00A60B7C" w14:paraId="205562F8" w14:textId="77777777">
        <w:trPr>
          <w:trHeight w:val="240"/>
        </w:trPr>
        <w:tc>
          <w:tcPr>
            <w:tcW w:w="1312" w:type="dxa"/>
            <w:tcBorders>
              <w:top w:val="single" w:sz="4" w:space="0" w:color="000000"/>
              <w:left w:val="single" w:sz="4" w:space="0" w:color="000000"/>
              <w:bottom w:val="single" w:sz="4" w:space="0" w:color="000000"/>
              <w:right w:val="single" w:sz="4" w:space="0" w:color="000000"/>
            </w:tcBorders>
          </w:tcPr>
          <w:p w14:paraId="334508FE" w14:textId="77777777" w:rsidR="00A60B7C" w:rsidRDefault="006D67BB">
            <w:pPr>
              <w:spacing w:after="0" w:line="259" w:lineRule="auto"/>
              <w:ind w:left="0" w:firstLine="0"/>
            </w:pPr>
            <w:r>
              <w:t xml:space="preserve">EO, IS, PE, EI </w:t>
            </w:r>
          </w:p>
        </w:tc>
        <w:tc>
          <w:tcPr>
            <w:tcW w:w="434" w:type="dxa"/>
            <w:tcBorders>
              <w:top w:val="single" w:sz="4" w:space="0" w:color="000000"/>
              <w:left w:val="single" w:sz="4" w:space="0" w:color="000000"/>
              <w:bottom w:val="single" w:sz="4" w:space="0" w:color="000000"/>
              <w:right w:val="single" w:sz="4" w:space="0" w:color="000000"/>
            </w:tcBorders>
          </w:tcPr>
          <w:p w14:paraId="7A76D40F" w14:textId="77777777" w:rsidR="00A60B7C" w:rsidRDefault="006D67BB">
            <w:pPr>
              <w:spacing w:after="0" w:line="259" w:lineRule="auto"/>
              <w:ind w:left="1" w:firstLine="0"/>
              <w:jc w:val="left"/>
            </w:pPr>
            <w:r>
              <w:t xml:space="preserve">20 </w:t>
            </w:r>
          </w:p>
        </w:tc>
        <w:tc>
          <w:tcPr>
            <w:tcW w:w="3545" w:type="dxa"/>
            <w:tcBorders>
              <w:top w:val="single" w:sz="4" w:space="0" w:color="000000"/>
              <w:left w:val="single" w:sz="4" w:space="0" w:color="000000"/>
              <w:bottom w:val="single" w:sz="4" w:space="0" w:color="000000"/>
              <w:right w:val="single" w:sz="4" w:space="0" w:color="000000"/>
            </w:tcBorders>
          </w:tcPr>
          <w:p w14:paraId="3BB230D8" w14:textId="77777777" w:rsidR="00A60B7C" w:rsidRDefault="006D67BB">
            <w:pPr>
              <w:spacing w:after="0" w:line="259" w:lineRule="auto"/>
              <w:ind w:left="1" w:firstLine="0"/>
              <w:jc w:val="left"/>
            </w:pPr>
            <w:r>
              <w:t xml:space="preserve">Plan de manejo para el arbolado </w:t>
            </w:r>
          </w:p>
        </w:tc>
        <w:tc>
          <w:tcPr>
            <w:tcW w:w="1040" w:type="dxa"/>
            <w:tcBorders>
              <w:top w:val="single" w:sz="4" w:space="0" w:color="000000"/>
              <w:left w:val="single" w:sz="4" w:space="0" w:color="000000"/>
              <w:bottom w:val="single" w:sz="4" w:space="0" w:color="000000"/>
              <w:right w:val="single" w:sz="4" w:space="0" w:color="000000"/>
            </w:tcBorders>
            <w:vAlign w:val="bottom"/>
          </w:tcPr>
          <w:p w14:paraId="3E08AFCD" w14:textId="77777777" w:rsidR="00A60B7C" w:rsidRDefault="006D67BB">
            <w:pPr>
              <w:spacing w:after="0" w:line="259" w:lineRule="auto"/>
              <w:ind w:left="1" w:firstLine="0"/>
              <w:jc w:val="left"/>
            </w:pPr>
            <w: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6E4D2370" w14:textId="77777777" w:rsidR="00A60B7C" w:rsidRDefault="006D67BB">
            <w:pPr>
              <w:spacing w:after="0" w:line="259" w:lineRule="auto"/>
              <w:ind w:left="1" w:firstLine="0"/>
              <w:jc w:val="left"/>
            </w:pPr>
            <w:r>
              <w:t xml:space="preserve">Ídem </w:t>
            </w:r>
          </w:p>
        </w:tc>
      </w:tr>
      <w:tr w:rsidR="00A60B7C" w14:paraId="0F9A9926" w14:textId="77777777">
        <w:trPr>
          <w:trHeight w:val="1160"/>
        </w:trPr>
        <w:tc>
          <w:tcPr>
            <w:tcW w:w="1312" w:type="dxa"/>
            <w:tcBorders>
              <w:top w:val="single" w:sz="4" w:space="0" w:color="000000"/>
              <w:left w:val="single" w:sz="4" w:space="0" w:color="000000"/>
              <w:bottom w:val="single" w:sz="4" w:space="0" w:color="000000"/>
              <w:right w:val="single" w:sz="4" w:space="0" w:color="000000"/>
            </w:tcBorders>
          </w:tcPr>
          <w:p w14:paraId="06C29180" w14:textId="77777777" w:rsidR="00A60B7C" w:rsidRDefault="006D67BB">
            <w:pPr>
              <w:spacing w:after="0" w:line="259" w:lineRule="auto"/>
              <w:ind w:left="0" w:firstLine="0"/>
              <w:jc w:val="left"/>
            </w:pPr>
            <w:r>
              <w:t xml:space="preserve">EO, PE, EI </w:t>
            </w:r>
          </w:p>
          <w:p w14:paraId="715480F6" w14:textId="77777777" w:rsidR="00A60B7C" w:rsidRDefault="006D67BB">
            <w:pPr>
              <w:spacing w:after="2" w:line="238" w:lineRule="auto"/>
              <w:ind w:left="0" w:right="36" w:firstLine="0"/>
              <w:jc w:val="left"/>
            </w:pPr>
            <w:r>
              <w:t xml:space="preserve">(en ampliación y/o </w:t>
            </w:r>
          </w:p>
          <w:p w14:paraId="51E456AD" w14:textId="77777777" w:rsidR="00A60B7C" w:rsidRDefault="006D67BB">
            <w:pPr>
              <w:spacing w:after="0" w:line="259" w:lineRule="auto"/>
              <w:ind w:left="0" w:firstLine="0"/>
            </w:pPr>
            <w:r>
              <w:t xml:space="preserve">modificación), </w:t>
            </w:r>
          </w:p>
        </w:tc>
        <w:tc>
          <w:tcPr>
            <w:tcW w:w="434" w:type="dxa"/>
            <w:tcBorders>
              <w:top w:val="single" w:sz="4" w:space="0" w:color="000000"/>
              <w:left w:val="single" w:sz="4" w:space="0" w:color="000000"/>
              <w:bottom w:val="single" w:sz="4" w:space="0" w:color="000000"/>
              <w:right w:val="single" w:sz="4" w:space="0" w:color="000000"/>
            </w:tcBorders>
            <w:vAlign w:val="center"/>
          </w:tcPr>
          <w:p w14:paraId="3FDE07AF" w14:textId="77777777" w:rsidR="00A60B7C" w:rsidRDefault="006D67BB">
            <w:pPr>
              <w:spacing w:after="0" w:line="259" w:lineRule="auto"/>
              <w:ind w:left="1" w:firstLine="0"/>
              <w:jc w:val="left"/>
            </w:pPr>
            <w:r>
              <w:t xml:space="preserve">21 </w:t>
            </w:r>
          </w:p>
        </w:tc>
        <w:tc>
          <w:tcPr>
            <w:tcW w:w="3545" w:type="dxa"/>
            <w:tcBorders>
              <w:top w:val="single" w:sz="4" w:space="0" w:color="000000"/>
              <w:left w:val="single" w:sz="4" w:space="0" w:color="000000"/>
              <w:bottom w:val="single" w:sz="4" w:space="0" w:color="000000"/>
              <w:right w:val="single" w:sz="4" w:space="0" w:color="000000"/>
            </w:tcBorders>
            <w:vAlign w:val="center"/>
          </w:tcPr>
          <w:p w14:paraId="43D9A070" w14:textId="77777777" w:rsidR="00A60B7C" w:rsidRDefault="006D67BB">
            <w:pPr>
              <w:spacing w:after="0" w:line="259" w:lineRule="auto"/>
              <w:ind w:left="1" w:firstLine="0"/>
              <w:jc w:val="left"/>
            </w:pPr>
            <w:r>
              <w:t xml:space="preserve">Memoria de criterio de diseño estructural </w:t>
            </w:r>
          </w:p>
        </w:tc>
        <w:tc>
          <w:tcPr>
            <w:tcW w:w="1040" w:type="dxa"/>
            <w:tcBorders>
              <w:top w:val="single" w:sz="4" w:space="0" w:color="000000"/>
              <w:left w:val="single" w:sz="4" w:space="0" w:color="000000"/>
              <w:bottom w:val="single" w:sz="4" w:space="0" w:color="000000"/>
              <w:right w:val="single" w:sz="4" w:space="0" w:color="000000"/>
            </w:tcBorders>
            <w:vAlign w:val="bottom"/>
          </w:tcPr>
          <w:p w14:paraId="0EECB6B1" w14:textId="77777777" w:rsidR="00A60B7C" w:rsidRDefault="006D67BB">
            <w:pPr>
              <w:spacing w:after="0" w:line="259" w:lineRule="auto"/>
              <w:ind w:left="1" w:firstLine="0"/>
              <w:jc w:val="left"/>
            </w:pPr>
            <w:r>
              <w:t xml:space="preserve"> </w:t>
            </w:r>
          </w:p>
        </w:tc>
        <w:tc>
          <w:tcPr>
            <w:tcW w:w="3535" w:type="dxa"/>
            <w:tcBorders>
              <w:top w:val="single" w:sz="4" w:space="0" w:color="000000"/>
              <w:left w:val="single" w:sz="4" w:space="0" w:color="000000"/>
              <w:bottom w:val="single" w:sz="4" w:space="0" w:color="000000"/>
              <w:right w:val="single" w:sz="4" w:space="0" w:color="000000"/>
            </w:tcBorders>
            <w:vAlign w:val="center"/>
          </w:tcPr>
          <w:p w14:paraId="2A295B26" w14:textId="77777777" w:rsidR="00A60B7C" w:rsidRDefault="006D67BB">
            <w:pPr>
              <w:spacing w:after="0" w:line="259" w:lineRule="auto"/>
              <w:ind w:left="1" w:right="50" w:firstLine="0"/>
            </w:pPr>
            <w:r>
              <w:t xml:space="preserve">Registrado ante el Instituto para la Seguridad de las Construcciones en la Ciudad de México. </w:t>
            </w:r>
          </w:p>
        </w:tc>
      </w:tr>
      <w:tr w:rsidR="00A60B7C" w14:paraId="05AC2F46" w14:textId="77777777">
        <w:trPr>
          <w:trHeight w:val="470"/>
        </w:trPr>
        <w:tc>
          <w:tcPr>
            <w:tcW w:w="1312" w:type="dxa"/>
            <w:tcBorders>
              <w:top w:val="single" w:sz="4" w:space="0" w:color="000000"/>
              <w:left w:val="single" w:sz="4" w:space="0" w:color="000000"/>
              <w:bottom w:val="single" w:sz="4" w:space="0" w:color="000000"/>
              <w:right w:val="single" w:sz="4" w:space="0" w:color="000000"/>
            </w:tcBorders>
            <w:vAlign w:val="center"/>
          </w:tcPr>
          <w:p w14:paraId="38F20033" w14:textId="77777777" w:rsidR="00A60B7C" w:rsidRDefault="006D67BB">
            <w:pPr>
              <w:spacing w:after="0" w:line="259" w:lineRule="auto"/>
              <w:ind w:left="0" w:firstLine="0"/>
              <w:jc w:val="left"/>
            </w:pPr>
            <w:r>
              <w:t xml:space="preserve">EI </w:t>
            </w:r>
          </w:p>
        </w:tc>
        <w:tc>
          <w:tcPr>
            <w:tcW w:w="434" w:type="dxa"/>
            <w:tcBorders>
              <w:top w:val="single" w:sz="4" w:space="0" w:color="000000"/>
              <w:left w:val="single" w:sz="4" w:space="0" w:color="000000"/>
              <w:bottom w:val="single" w:sz="4" w:space="0" w:color="000000"/>
              <w:right w:val="single" w:sz="4" w:space="0" w:color="000000"/>
            </w:tcBorders>
            <w:vAlign w:val="center"/>
          </w:tcPr>
          <w:p w14:paraId="36FE839D" w14:textId="77777777" w:rsidR="00A60B7C" w:rsidRDefault="006D67BB">
            <w:pPr>
              <w:spacing w:after="0" w:line="259" w:lineRule="auto"/>
              <w:ind w:left="1" w:firstLine="0"/>
              <w:jc w:val="left"/>
            </w:pPr>
            <w:r>
              <w:t xml:space="preserve">22 </w:t>
            </w:r>
          </w:p>
        </w:tc>
        <w:tc>
          <w:tcPr>
            <w:tcW w:w="3545" w:type="dxa"/>
            <w:tcBorders>
              <w:top w:val="single" w:sz="4" w:space="0" w:color="000000"/>
              <w:left w:val="single" w:sz="4" w:space="0" w:color="000000"/>
              <w:bottom w:val="single" w:sz="4" w:space="0" w:color="000000"/>
              <w:right w:val="single" w:sz="4" w:space="0" w:color="000000"/>
            </w:tcBorders>
          </w:tcPr>
          <w:p w14:paraId="5D0BE4C4" w14:textId="77777777" w:rsidR="00A60B7C" w:rsidRDefault="006D67BB">
            <w:pPr>
              <w:spacing w:after="0" w:line="259" w:lineRule="auto"/>
              <w:ind w:left="1" w:firstLine="0"/>
              <w:jc w:val="left"/>
            </w:pPr>
            <w:r>
              <w:t xml:space="preserve">Programa Interno de Protección Civil o Plan Familiar de Protección Civil </w:t>
            </w:r>
          </w:p>
        </w:tc>
        <w:tc>
          <w:tcPr>
            <w:tcW w:w="1040" w:type="dxa"/>
            <w:tcBorders>
              <w:top w:val="single" w:sz="4" w:space="0" w:color="000000"/>
              <w:left w:val="single" w:sz="4" w:space="0" w:color="000000"/>
              <w:bottom w:val="single" w:sz="4" w:space="0" w:color="000000"/>
              <w:right w:val="single" w:sz="4" w:space="0" w:color="000000"/>
            </w:tcBorders>
            <w:vAlign w:val="bottom"/>
          </w:tcPr>
          <w:p w14:paraId="2C541F07" w14:textId="77777777" w:rsidR="00A60B7C" w:rsidRDefault="006D67BB">
            <w:pPr>
              <w:spacing w:after="0" w:line="259" w:lineRule="auto"/>
              <w:ind w:left="1" w:firstLine="0"/>
              <w:jc w:val="left"/>
            </w:pPr>
            <w:r>
              <w:t xml:space="preserve"> </w:t>
            </w:r>
          </w:p>
        </w:tc>
        <w:tc>
          <w:tcPr>
            <w:tcW w:w="3535" w:type="dxa"/>
            <w:tcBorders>
              <w:top w:val="single" w:sz="4" w:space="0" w:color="000000"/>
              <w:left w:val="single" w:sz="4" w:space="0" w:color="000000"/>
              <w:bottom w:val="single" w:sz="4" w:space="0" w:color="000000"/>
              <w:right w:val="single" w:sz="4" w:space="0" w:color="000000"/>
            </w:tcBorders>
            <w:vAlign w:val="center"/>
          </w:tcPr>
          <w:p w14:paraId="323711A2" w14:textId="77777777" w:rsidR="00A60B7C" w:rsidRDefault="006D67BB">
            <w:pPr>
              <w:spacing w:after="0" w:line="259" w:lineRule="auto"/>
              <w:ind w:left="1" w:firstLine="0"/>
              <w:jc w:val="left"/>
            </w:pPr>
            <w:r>
              <w:t xml:space="preserve">Registro y vigencia. </w:t>
            </w:r>
          </w:p>
        </w:tc>
      </w:tr>
      <w:tr w:rsidR="00A60B7C" w14:paraId="23AFED26" w14:textId="77777777">
        <w:trPr>
          <w:trHeight w:val="701"/>
        </w:trPr>
        <w:tc>
          <w:tcPr>
            <w:tcW w:w="1312" w:type="dxa"/>
            <w:tcBorders>
              <w:top w:val="single" w:sz="4" w:space="0" w:color="000000"/>
              <w:left w:val="single" w:sz="4" w:space="0" w:color="000000"/>
              <w:bottom w:val="single" w:sz="4" w:space="0" w:color="000000"/>
              <w:right w:val="single" w:sz="4" w:space="0" w:color="000000"/>
            </w:tcBorders>
            <w:vAlign w:val="center"/>
          </w:tcPr>
          <w:p w14:paraId="399E457B" w14:textId="77777777" w:rsidR="00A60B7C" w:rsidRDefault="006D67BB">
            <w:pPr>
              <w:spacing w:after="0" w:line="259" w:lineRule="auto"/>
              <w:ind w:left="0" w:firstLine="0"/>
              <w:jc w:val="left"/>
            </w:pPr>
            <w:r>
              <w:t xml:space="preserve">EIU, EO, IS y EI </w:t>
            </w:r>
          </w:p>
        </w:tc>
        <w:tc>
          <w:tcPr>
            <w:tcW w:w="434" w:type="dxa"/>
            <w:tcBorders>
              <w:top w:val="single" w:sz="4" w:space="0" w:color="000000"/>
              <w:left w:val="single" w:sz="4" w:space="0" w:color="000000"/>
              <w:bottom w:val="single" w:sz="4" w:space="0" w:color="000000"/>
              <w:right w:val="single" w:sz="4" w:space="0" w:color="000000"/>
            </w:tcBorders>
            <w:vAlign w:val="center"/>
          </w:tcPr>
          <w:p w14:paraId="07DC4A3E" w14:textId="77777777" w:rsidR="00A60B7C" w:rsidRDefault="006D67BB">
            <w:pPr>
              <w:spacing w:after="0" w:line="259" w:lineRule="auto"/>
              <w:ind w:left="1" w:firstLine="0"/>
              <w:jc w:val="left"/>
            </w:pPr>
            <w:r>
              <w:t xml:space="preserve">23 </w:t>
            </w:r>
          </w:p>
        </w:tc>
        <w:tc>
          <w:tcPr>
            <w:tcW w:w="3545" w:type="dxa"/>
            <w:tcBorders>
              <w:top w:val="single" w:sz="4" w:space="0" w:color="000000"/>
              <w:left w:val="single" w:sz="4" w:space="0" w:color="000000"/>
              <w:bottom w:val="single" w:sz="4" w:space="0" w:color="000000"/>
              <w:right w:val="single" w:sz="4" w:space="0" w:color="000000"/>
            </w:tcBorders>
          </w:tcPr>
          <w:p w14:paraId="2918D5BC" w14:textId="77777777" w:rsidR="00A60B7C" w:rsidRDefault="006D67BB">
            <w:pPr>
              <w:spacing w:after="0" w:line="259" w:lineRule="auto"/>
              <w:ind w:left="1" w:firstLine="0"/>
              <w:jc w:val="left"/>
            </w:pPr>
            <w:r>
              <w:t xml:space="preserve">Proyecto de protección a colindancias durante el proceso constructivo y por etapas. </w:t>
            </w:r>
          </w:p>
        </w:tc>
        <w:tc>
          <w:tcPr>
            <w:tcW w:w="1040" w:type="dxa"/>
            <w:tcBorders>
              <w:top w:val="single" w:sz="4" w:space="0" w:color="000000"/>
              <w:left w:val="single" w:sz="4" w:space="0" w:color="000000"/>
              <w:bottom w:val="single" w:sz="4" w:space="0" w:color="000000"/>
              <w:right w:val="single" w:sz="4" w:space="0" w:color="000000"/>
            </w:tcBorders>
            <w:vAlign w:val="center"/>
          </w:tcPr>
          <w:p w14:paraId="38CC6364" w14:textId="77777777" w:rsidR="00A60B7C" w:rsidRDefault="006D67BB">
            <w:pPr>
              <w:spacing w:after="0" w:line="259" w:lineRule="auto"/>
              <w:ind w:left="1" w:firstLine="0"/>
              <w:jc w:val="left"/>
            </w:pPr>
            <w:r>
              <w:t xml:space="preserve"> </w:t>
            </w:r>
          </w:p>
        </w:tc>
        <w:tc>
          <w:tcPr>
            <w:tcW w:w="3535" w:type="dxa"/>
            <w:tcBorders>
              <w:top w:val="single" w:sz="4" w:space="0" w:color="000000"/>
              <w:left w:val="single" w:sz="4" w:space="0" w:color="000000"/>
              <w:bottom w:val="single" w:sz="4" w:space="0" w:color="000000"/>
              <w:right w:val="single" w:sz="4" w:space="0" w:color="000000"/>
            </w:tcBorders>
            <w:vAlign w:val="bottom"/>
          </w:tcPr>
          <w:p w14:paraId="140DC1DB" w14:textId="77777777" w:rsidR="00A60B7C" w:rsidRDefault="006D67BB">
            <w:pPr>
              <w:tabs>
                <w:tab w:val="center" w:pos="857"/>
                <w:tab w:val="center" w:pos="1553"/>
                <w:tab w:val="center" w:pos="2415"/>
                <w:tab w:val="right" w:pos="3447"/>
              </w:tabs>
              <w:spacing w:after="0" w:line="259" w:lineRule="auto"/>
              <w:ind w:left="0" w:firstLine="0"/>
              <w:jc w:val="left"/>
            </w:pPr>
            <w:r>
              <w:t xml:space="preserve">De </w:t>
            </w:r>
            <w:r>
              <w:tab/>
              <w:t xml:space="preserve">acuerdo </w:t>
            </w:r>
            <w:r>
              <w:tab/>
              <w:t xml:space="preserve">al </w:t>
            </w:r>
            <w:r>
              <w:tab/>
              <w:t xml:space="preserve">Reglamento </w:t>
            </w:r>
            <w:r>
              <w:tab/>
              <w:t xml:space="preserve">de </w:t>
            </w:r>
          </w:p>
          <w:p w14:paraId="6ED2AFD2" w14:textId="77777777" w:rsidR="00A60B7C" w:rsidRDefault="006D67BB">
            <w:pPr>
              <w:spacing w:after="0" w:line="259" w:lineRule="auto"/>
              <w:ind w:left="1" w:firstLine="0"/>
              <w:jc w:val="left"/>
            </w:pPr>
            <w:r>
              <w:t xml:space="preserve">Construcciones para el Distrito Federal. </w:t>
            </w:r>
          </w:p>
        </w:tc>
      </w:tr>
      <w:tr w:rsidR="00A60B7C" w14:paraId="1743D6BA" w14:textId="77777777">
        <w:trPr>
          <w:trHeight w:val="1159"/>
        </w:trPr>
        <w:tc>
          <w:tcPr>
            <w:tcW w:w="9866" w:type="dxa"/>
            <w:gridSpan w:val="5"/>
            <w:tcBorders>
              <w:top w:val="single" w:sz="4" w:space="0" w:color="000000"/>
              <w:left w:val="single" w:sz="4" w:space="0" w:color="000000"/>
              <w:bottom w:val="single" w:sz="4" w:space="0" w:color="000000"/>
              <w:right w:val="single" w:sz="4" w:space="0" w:color="000000"/>
            </w:tcBorders>
          </w:tcPr>
          <w:p w14:paraId="2F2986F9" w14:textId="77777777" w:rsidR="00A60B7C" w:rsidRDefault="006D67BB">
            <w:pPr>
              <w:spacing w:after="1" w:line="238" w:lineRule="auto"/>
              <w:ind w:left="0" w:right="50" w:firstLine="0"/>
            </w:pPr>
            <w:r>
              <w:lastRenderedPageBreak/>
              <w:t xml:space="preserve">Tomando como base lo establecido en el Capítulo 4. Comunicación, evacuación y prevención de emergencia de la Norma Técnica Complementaria para el Proyecto Arquitectónico Fuente: Información recabada con base en la visita de campo por _____________ (el promovente/fecha).  </w:t>
            </w:r>
          </w:p>
          <w:p w14:paraId="672BD2D3" w14:textId="77777777" w:rsidR="00A60B7C" w:rsidRDefault="006D67BB">
            <w:pPr>
              <w:spacing w:after="0" w:line="259" w:lineRule="auto"/>
              <w:ind w:left="0" w:firstLine="0"/>
            </w:pPr>
            <w:r>
              <w:t xml:space="preserve">* Estudios de Impacto Urbano (EIU), Estudios de Obra (EO), Instalaciones Subterráneas (IS), Anuncios de Publicidad Exterior (PE) y Establecimientos, predios y/o Inmuebles (EI). </w:t>
            </w:r>
          </w:p>
        </w:tc>
      </w:tr>
    </w:tbl>
    <w:p w14:paraId="20914A88" w14:textId="77777777" w:rsidR="00A60B7C" w:rsidRDefault="006D67BB">
      <w:pPr>
        <w:spacing w:after="0" w:line="259" w:lineRule="auto"/>
        <w:ind w:left="34" w:firstLine="0"/>
      </w:pPr>
      <w:r>
        <w:t xml:space="preserve"> </w:t>
      </w:r>
    </w:p>
    <w:tbl>
      <w:tblPr>
        <w:tblStyle w:val="TableGrid"/>
        <w:tblW w:w="9922" w:type="dxa"/>
        <w:tblInd w:w="60" w:type="dxa"/>
        <w:tblCellMar>
          <w:top w:w="6" w:type="dxa"/>
          <w:left w:w="106" w:type="dxa"/>
          <w:right w:w="101" w:type="dxa"/>
        </w:tblCellMar>
        <w:tblLook w:val="04A0" w:firstRow="1" w:lastRow="0" w:firstColumn="1" w:lastColumn="0" w:noHBand="0" w:noVBand="1"/>
      </w:tblPr>
      <w:tblGrid>
        <w:gridCol w:w="2060"/>
        <w:gridCol w:w="1009"/>
        <w:gridCol w:w="1627"/>
        <w:gridCol w:w="626"/>
        <w:gridCol w:w="850"/>
        <w:gridCol w:w="711"/>
        <w:gridCol w:w="3039"/>
      </w:tblGrid>
      <w:tr w:rsidR="00A60B7C" w14:paraId="6AC90ECE" w14:textId="77777777">
        <w:trPr>
          <w:trHeight w:val="238"/>
        </w:trPr>
        <w:tc>
          <w:tcPr>
            <w:tcW w:w="9922" w:type="dxa"/>
            <w:gridSpan w:val="7"/>
            <w:tcBorders>
              <w:top w:val="single" w:sz="4" w:space="0" w:color="000000"/>
              <w:left w:val="single" w:sz="4" w:space="0" w:color="000000"/>
              <w:bottom w:val="single" w:sz="4" w:space="0" w:color="000000"/>
              <w:right w:val="single" w:sz="4" w:space="0" w:color="000000"/>
            </w:tcBorders>
            <w:shd w:val="clear" w:color="auto" w:fill="C2D69B"/>
          </w:tcPr>
          <w:p w14:paraId="00E4F649" w14:textId="77777777" w:rsidR="00A60B7C" w:rsidRDefault="006D67BB">
            <w:pPr>
              <w:spacing w:after="0" w:line="259" w:lineRule="auto"/>
              <w:ind w:left="0" w:right="6" w:firstLine="0"/>
              <w:jc w:val="center"/>
            </w:pPr>
            <w:r>
              <w:rPr>
                <w:b/>
              </w:rPr>
              <w:t>Cuadro E1. Exposición en el entorno</w:t>
            </w:r>
            <w:r>
              <w:t xml:space="preserve"> (a partir del perímetro del sitio de estudio</w:t>
            </w:r>
            <w:r>
              <w:rPr>
                <w:b/>
                <w:vertAlign w:val="superscript"/>
              </w:rPr>
              <w:t>4</w:t>
            </w:r>
            <w:r>
              <w:t>)</w:t>
            </w:r>
            <w:r>
              <w:rPr>
                <w:b/>
              </w:rPr>
              <w:t xml:space="preserve"> </w:t>
            </w:r>
          </w:p>
        </w:tc>
      </w:tr>
      <w:tr w:rsidR="00A60B7C" w14:paraId="0E69052B" w14:textId="77777777">
        <w:trPr>
          <w:trHeight w:val="241"/>
        </w:trPr>
        <w:tc>
          <w:tcPr>
            <w:tcW w:w="2060" w:type="dxa"/>
            <w:vMerge w:val="restart"/>
            <w:tcBorders>
              <w:top w:val="single" w:sz="4" w:space="0" w:color="000000"/>
              <w:left w:val="single" w:sz="4" w:space="0" w:color="000000"/>
              <w:bottom w:val="single" w:sz="4" w:space="0" w:color="000000"/>
              <w:right w:val="single" w:sz="4" w:space="0" w:color="000000"/>
            </w:tcBorders>
          </w:tcPr>
          <w:p w14:paraId="3E49EF32" w14:textId="77777777" w:rsidR="00A60B7C" w:rsidRDefault="006D67BB">
            <w:pPr>
              <w:spacing w:after="0" w:line="259" w:lineRule="auto"/>
              <w:ind w:left="70" w:firstLine="0"/>
              <w:jc w:val="left"/>
            </w:pPr>
            <w:r>
              <w:rPr>
                <w:b/>
              </w:rPr>
              <w:t xml:space="preserve">Población/ </w:t>
            </w:r>
          </w:p>
          <w:p w14:paraId="356A2802" w14:textId="77777777" w:rsidR="00A60B7C" w:rsidRDefault="006D67BB">
            <w:pPr>
              <w:spacing w:after="0" w:line="259" w:lineRule="auto"/>
              <w:ind w:left="70" w:firstLine="0"/>
              <w:jc w:val="left"/>
            </w:pPr>
            <w:r>
              <w:rPr>
                <w:b/>
              </w:rPr>
              <w:t xml:space="preserve">Equipamiento/ </w:t>
            </w:r>
          </w:p>
          <w:p w14:paraId="448D9C35" w14:textId="77777777" w:rsidR="00A60B7C" w:rsidRDefault="006D67BB">
            <w:pPr>
              <w:spacing w:after="0" w:line="259" w:lineRule="auto"/>
              <w:ind w:left="70" w:firstLine="0"/>
              <w:jc w:val="left"/>
            </w:pPr>
            <w:r>
              <w:rPr>
                <w:b/>
              </w:rPr>
              <w:t xml:space="preserve">Infraestructura </w:t>
            </w:r>
          </w:p>
        </w:tc>
        <w:tc>
          <w:tcPr>
            <w:tcW w:w="1009" w:type="dxa"/>
            <w:vMerge w:val="restart"/>
            <w:tcBorders>
              <w:top w:val="single" w:sz="4" w:space="0" w:color="000000"/>
              <w:left w:val="single" w:sz="4" w:space="0" w:color="000000"/>
              <w:bottom w:val="single" w:sz="4" w:space="0" w:color="000000"/>
              <w:right w:val="single" w:sz="4" w:space="0" w:color="000000"/>
            </w:tcBorders>
          </w:tcPr>
          <w:p w14:paraId="07AE8209" w14:textId="77777777" w:rsidR="00A60B7C" w:rsidRDefault="006D67BB">
            <w:pPr>
              <w:spacing w:after="0" w:line="259" w:lineRule="auto"/>
              <w:ind w:left="5" w:firstLine="0"/>
              <w:jc w:val="left"/>
            </w:pPr>
            <w:r>
              <w:t xml:space="preserve">Cantidad </w:t>
            </w:r>
          </w:p>
        </w:tc>
        <w:tc>
          <w:tcPr>
            <w:tcW w:w="1627" w:type="dxa"/>
            <w:vMerge w:val="restart"/>
            <w:tcBorders>
              <w:top w:val="single" w:sz="4" w:space="0" w:color="000000"/>
              <w:left w:val="single" w:sz="4" w:space="0" w:color="000000"/>
              <w:bottom w:val="single" w:sz="4" w:space="0" w:color="000000"/>
              <w:right w:val="single" w:sz="4" w:space="0" w:color="000000"/>
            </w:tcBorders>
          </w:tcPr>
          <w:p w14:paraId="4CBF5282" w14:textId="77777777" w:rsidR="00A60B7C" w:rsidRDefault="006D67BB">
            <w:pPr>
              <w:spacing w:after="0" w:line="259" w:lineRule="auto"/>
              <w:ind w:left="0" w:firstLine="0"/>
              <w:jc w:val="left"/>
            </w:pPr>
            <w:r>
              <w:t xml:space="preserve">Tipo </w:t>
            </w:r>
          </w:p>
        </w:tc>
        <w:tc>
          <w:tcPr>
            <w:tcW w:w="2187" w:type="dxa"/>
            <w:gridSpan w:val="3"/>
            <w:tcBorders>
              <w:top w:val="single" w:sz="4" w:space="0" w:color="000000"/>
              <w:left w:val="single" w:sz="4" w:space="0" w:color="000000"/>
              <w:bottom w:val="single" w:sz="4" w:space="0" w:color="000000"/>
              <w:right w:val="single" w:sz="4" w:space="0" w:color="000000"/>
            </w:tcBorders>
          </w:tcPr>
          <w:p w14:paraId="62CD2AC1" w14:textId="77777777" w:rsidR="00A60B7C" w:rsidRDefault="006D67BB">
            <w:pPr>
              <w:spacing w:after="0" w:line="259" w:lineRule="auto"/>
              <w:ind w:left="2" w:firstLine="0"/>
              <w:jc w:val="left"/>
            </w:pPr>
            <w:r>
              <w:t xml:space="preserve">Tipo exposición* </w:t>
            </w:r>
          </w:p>
        </w:tc>
        <w:tc>
          <w:tcPr>
            <w:tcW w:w="3040" w:type="dxa"/>
            <w:vMerge w:val="restart"/>
            <w:tcBorders>
              <w:top w:val="single" w:sz="4" w:space="0" w:color="000000"/>
              <w:left w:val="single" w:sz="4" w:space="0" w:color="000000"/>
              <w:bottom w:val="single" w:sz="4" w:space="0" w:color="000000"/>
              <w:right w:val="single" w:sz="4" w:space="0" w:color="000000"/>
            </w:tcBorders>
          </w:tcPr>
          <w:p w14:paraId="73EE0CAC" w14:textId="77777777" w:rsidR="00A60B7C" w:rsidRDefault="006D67BB">
            <w:pPr>
              <w:spacing w:after="0" w:line="259" w:lineRule="auto"/>
              <w:ind w:left="2" w:firstLine="0"/>
              <w:jc w:val="left"/>
            </w:pPr>
            <w:r>
              <w:t xml:space="preserve">Descripción </w:t>
            </w:r>
          </w:p>
        </w:tc>
      </w:tr>
      <w:tr w:rsidR="00A60B7C" w14:paraId="654CB618" w14:textId="77777777">
        <w:trPr>
          <w:trHeight w:val="460"/>
        </w:trPr>
        <w:tc>
          <w:tcPr>
            <w:tcW w:w="0" w:type="auto"/>
            <w:vMerge/>
            <w:tcBorders>
              <w:top w:val="nil"/>
              <w:left w:val="single" w:sz="4" w:space="0" w:color="000000"/>
              <w:bottom w:val="single" w:sz="4" w:space="0" w:color="000000"/>
              <w:right w:val="single" w:sz="4" w:space="0" w:color="000000"/>
            </w:tcBorders>
          </w:tcPr>
          <w:p w14:paraId="6DF7FEA3" w14:textId="77777777" w:rsidR="00A60B7C" w:rsidRDefault="00A60B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DF0A002" w14:textId="77777777" w:rsidR="00A60B7C" w:rsidRDefault="00A60B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3376309" w14:textId="77777777" w:rsidR="00A60B7C" w:rsidRDefault="00A60B7C">
            <w:pPr>
              <w:spacing w:after="160" w:line="259" w:lineRule="auto"/>
              <w:ind w:left="0" w:firstLine="0"/>
              <w:jc w:val="left"/>
            </w:pPr>
          </w:p>
        </w:tc>
        <w:tc>
          <w:tcPr>
            <w:tcW w:w="626" w:type="dxa"/>
            <w:tcBorders>
              <w:top w:val="single" w:sz="4" w:space="0" w:color="000000"/>
              <w:left w:val="single" w:sz="4" w:space="0" w:color="000000"/>
              <w:bottom w:val="single" w:sz="4" w:space="0" w:color="000000"/>
              <w:right w:val="single" w:sz="4" w:space="0" w:color="000000"/>
            </w:tcBorders>
          </w:tcPr>
          <w:p w14:paraId="2EDF4935" w14:textId="77777777" w:rsidR="00A60B7C" w:rsidRDefault="006D67BB">
            <w:pPr>
              <w:spacing w:after="0" w:line="259" w:lineRule="auto"/>
              <w:ind w:left="2" w:firstLine="0"/>
              <w:jc w:val="left"/>
            </w:pPr>
            <w:r>
              <w:t xml:space="preserve">Alta </w:t>
            </w:r>
          </w:p>
        </w:tc>
        <w:tc>
          <w:tcPr>
            <w:tcW w:w="850" w:type="dxa"/>
            <w:tcBorders>
              <w:top w:val="single" w:sz="4" w:space="0" w:color="000000"/>
              <w:left w:val="single" w:sz="4" w:space="0" w:color="000000"/>
              <w:bottom w:val="single" w:sz="4" w:space="0" w:color="000000"/>
              <w:right w:val="single" w:sz="4" w:space="0" w:color="000000"/>
            </w:tcBorders>
          </w:tcPr>
          <w:p w14:paraId="47083053" w14:textId="77777777" w:rsidR="00A60B7C" w:rsidRDefault="006D67BB">
            <w:pPr>
              <w:spacing w:after="0" w:line="259" w:lineRule="auto"/>
              <w:ind w:left="2" w:firstLine="0"/>
              <w:jc w:val="left"/>
            </w:pPr>
            <w:r>
              <w:t xml:space="preserve">Media </w:t>
            </w:r>
          </w:p>
        </w:tc>
        <w:tc>
          <w:tcPr>
            <w:tcW w:w="710" w:type="dxa"/>
            <w:tcBorders>
              <w:top w:val="single" w:sz="4" w:space="0" w:color="000000"/>
              <w:left w:val="single" w:sz="4" w:space="0" w:color="000000"/>
              <w:bottom w:val="single" w:sz="4" w:space="0" w:color="000000"/>
              <w:right w:val="single" w:sz="4" w:space="0" w:color="000000"/>
            </w:tcBorders>
          </w:tcPr>
          <w:p w14:paraId="2032B13A" w14:textId="77777777" w:rsidR="00A60B7C" w:rsidRDefault="006D67BB">
            <w:pPr>
              <w:spacing w:after="0" w:line="259" w:lineRule="auto"/>
              <w:ind w:left="5" w:firstLine="0"/>
              <w:jc w:val="left"/>
            </w:pPr>
            <w:r>
              <w:t xml:space="preserve">Baja </w:t>
            </w:r>
          </w:p>
        </w:tc>
        <w:tc>
          <w:tcPr>
            <w:tcW w:w="0" w:type="auto"/>
            <w:vMerge/>
            <w:tcBorders>
              <w:top w:val="nil"/>
              <w:left w:val="single" w:sz="4" w:space="0" w:color="000000"/>
              <w:bottom w:val="single" w:sz="4" w:space="0" w:color="000000"/>
              <w:right w:val="single" w:sz="4" w:space="0" w:color="000000"/>
            </w:tcBorders>
          </w:tcPr>
          <w:p w14:paraId="53C5C613" w14:textId="77777777" w:rsidR="00A60B7C" w:rsidRDefault="00A60B7C">
            <w:pPr>
              <w:spacing w:after="160" w:line="259" w:lineRule="auto"/>
              <w:ind w:left="0" w:firstLine="0"/>
              <w:jc w:val="left"/>
            </w:pPr>
          </w:p>
        </w:tc>
      </w:tr>
      <w:tr w:rsidR="00A60B7C" w14:paraId="505FBFFA" w14:textId="77777777">
        <w:trPr>
          <w:trHeight w:val="469"/>
        </w:trPr>
        <w:tc>
          <w:tcPr>
            <w:tcW w:w="2060" w:type="dxa"/>
            <w:tcBorders>
              <w:top w:val="single" w:sz="4" w:space="0" w:color="000000"/>
              <w:left w:val="single" w:sz="4" w:space="0" w:color="000000"/>
              <w:bottom w:val="single" w:sz="4" w:space="0" w:color="000000"/>
              <w:right w:val="single" w:sz="4" w:space="0" w:color="000000"/>
            </w:tcBorders>
          </w:tcPr>
          <w:p w14:paraId="4AF2A5D6" w14:textId="77777777" w:rsidR="00A60B7C" w:rsidRDefault="006D67BB">
            <w:pPr>
              <w:spacing w:after="0" w:line="259" w:lineRule="auto"/>
              <w:ind w:left="70" w:firstLine="0"/>
              <w:jc w:val="left"/>
            </w:pPr>
            <w:r>
              <w:t xml:space="preserve">Población censo INEGI </w:t>
            </w:r>
          </w:p>
        </w:tc>
        <w:tc>
          <w:tcPr>
            <w:tcW w:w="1009" w:type="dxa"/>
            <w:tcBorders>
              <w:top w:val="single" w:sz="4" w:space="0" w:color="000000"/>
              <w:left w:val="single" w:sz="4" w:space="0" w:color="000000"/>
              <w:bottom w:val="single" w:sz="4" w:space="0" w:color="000000"/>
              <w:right w:val="single" w:sz="4" w:space="0" w:color="000000"/>
            </w:tcBorders>
          </w:tcPr>
          <w:p w14:paraId="59D0EAE4" w14:textId="77777777" w:rsidR="00A60B7C" w:rsidRDefault="006D67BB">
            <w:pPr>
              <w:spacing w:after="0" w:line="259" w:lineRule="auto"/>
              <w:ind w:left="293" w:firstLine="0"/>
              <w:jc w:val="left"/>
            </w:pPr>
            <w:r>
              <w:t xml:space="preserve"> </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D9D9D9"/>
          </w:tcPr>
          <w:p w14:paraId="3ED0191A" w14:textId="77777777" w:rsidR="00A60B7C" w:rsidRDefault="006D67BB">
            <w:pPr>
              <w:spacing w:after="0" w:line="259" w:lineRule="auto"/>
              <w:ind w:left="0" w:firstLine="0"/>
              <w:jc w:val="left"/>
            </w:pPr>
            <w:r>
              <w:t xml:space="preserve"> </w:t>
            </w:r>
          </w:p>
        </w:tc>
      </w:tr>
      <w:tr w:rsidR="00A60B7C" w14:paraId="545644F1" w14:textId="77777777">
        <w:trPr>
          <w:trHeight w:val="470"/>
        </w:trPr>
        <w:tc>
          <w:tcPr>
            <w:tcW w:w="2060" w:type="dxa"/>
            <w:tcBorders>
              <w:top w:val="single" w:sz="4" w:space="0" w:color="000000"/>
              <w:left w:val="single" w:sz="4" w:space="0" w:color="000000"/>
              <w:bottom w:val="single" w:sz="4" w:space="0" w:color="000000"/>
              <w:right w:val="single" w:sz="4" w:space="0" w:color="000000"/>
            </w:tcBorders>
          </w:tcPr>
          <w:p w14:paraId="0454C93E" w14:textId="77777777" w:rsidR="00A60B7C" w:rsidRDefault="006D67BB">
            <w:pPr>
              <w:spacing w:after="0" w:line="259" w:lineRule="auto"/>
              <w:ind w:left="70" w:firstLine="0"/>
              <w:jc w:val="left"/>
            </w:pPr>
            <w:r>
              <w:t xml:space="preserve">Población máxima </w:t>
            </w:r>
          </w:p>
          <w:p w14:paraId="43B906D2" w14:textId="77777777" w:rsidR="00A60B7C" w:rsidRDefault="006D67BB">
            <w:pPr>
              <w:spacing w:after="0" w:line="259" w:lineRule="auto"/>
              <w:ind w:left="0" w:right="16" w:firstLine="0"/>
              <w:jc w:val="center"/>
            </w:pPr>
            <w:r>
              <w:t>(incluida la flotante)</w:t>
            </w:r>
            <w:r>
              <w:rPr>
                <w:vertAlign w:val="superscript"/>
              </w:rPr>
              <w:t>5</w:t>
            </w: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2C478214" w14:textId="77777777" w:rsidR="00A60B7C" w:rsidRDefault="006D67BB">
            <w:pPr>
              <w:spacing w:after="0" w:line="259" w:lineRule="auto"/>
              <w:ind w:left="293" w:firstLine="0"/>
              <w:jc w:val="left"/>
            </w:pPr>
            <w:r>
              <w:t xml:space="preserve"> </w:t>
            </w:r>
          </w:p>
        </w:tc>
        <w:tc>
          <w:tcPr>
            <w:tcW w:w="6854"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Pr>
          <w:p w14:paraId="4E56004C" w14:textId="77777777" w:rsidR="00A60B7C" w:rsidRDefault="006D67BB">
            <w:pPr>
              <w:spacing w:after="0" w:line="259" w:lineRule="auto"/>
              <w:ind w:left="0" w:firstLine="0"/>
              <w:jc w:val="left"/>
            </w:pPr>
            <w:r>
              <w:t xml:space="preserve"> </w:t>
            </w:r>
          </w:p>
        </w:tc>
      </w:tr>
      <w:tr w:rsidR="00A60B7C" w14:paraId="7429DF7B" w14:textId="77777777">
        <w:trPr>
          <w:trHeight w:val="239"/>
        </w:trPr>
        <w:tc>
          <w:tcPr>
            <w:tcW w:w="2060" w:type="dxa"/>
            <w:tcBorders>
              <w:top w:val="single" w:sz="4" w:space="0" w:color="000000"/>
              <w:left w:val="single" w:sz="4" w:space="0" w:color="000000"/>
              <w:bottom w:val="single" w:sz="4" w:space="0" w:color="000000"/>
              <w:right w:val="single" w:sz="4" w:space="0" w:color="000000"/>
            </w:tcBorders>
          </w:tcPr>
          <w:p w14:paraId="0C9FA985" w14:textId="77777777" w:rsidR="00A60B7C" w:rsidRDefault="006D67BB">
            <w:pPr>
              <w:spacing w:after="0" w:line="259" w:lineRule="auto"/>
              <w:ind w:left="70" w:firstLine="0"/>
              <w:jc w:val="left"/>
            </w:pPr>
            <w:r>
              <w:t xml:space="preserve">Viviendas </w:t>
            </w:r>
          </w:p>
        </w:tc>
        <w:tc>
          <w:tcPr>
            <w:tcW w:w="1009" w:type="dxa"/>
            <w:tcBorders>
              <w:top w:val="single" w:sz="4" w:space="0" w:color="000000"/>
              <w:left w:val="single" w:sz="4" w:space="0" w:color="000000"/>
              <w:bottom w:val="single" w:sz="4" w:space="0" w:color="000000"/>
              <w:right w:val="single" w:sz="4" w:space="0" w:color="000000"/>
            </w:tcBorders>
          </w:tcPr>
          <w:p w14:paraId="6437103B" w14:textId="77777777" w:rsidR="00A60B7C" w:rsidRDefault="006D67BB">
            <w:pPr>
              <w:spacing w:after="0" w:line="259" w:lineRule="auto"/>
              <w:ind w:left="293" w:firstLine="0"/>
              <w:jc w:val="left"/>
            </w:pPr>
            <w:r>
              <w:t xml:space="preserve"> </w:t>
            </w:r>
          </w:p>
        </w:tc>
        <w:tc>
          <w:tcPr>
            <w:tcW w:w="0" w:type="auto"/>
            <w:gridSpan w:val="5"/>
            <w:vMerge/>
            <w:tcBorders>
              <w:top w:val="nil"/>
              <w:left w:val="single" w:sz="4" w:space="0" w:color="000000"/>
              <w:bottom w:val="single" w:sz="4" w:space="0" w:color="000000"/>
              <w:right w:val="single" w:sz="4" w:space="0" w:color="000000"/>
            </w:tcBorders>
          </w:tcPr>
          <w:p w14:paraId="2F769B20" w14:textId="77777777" w:rsidR="00A60B7C" w:rsidRDefault="00A60B7C">
            <w:pPr>
              <w:spacing w:after="160" w:line="259" w:lineRule="auto"/>
              <w:ind w:left="0" w:firstLine="0"/>
              <w:jc w:val="left"/>
            </w:pPr>
          </w:p>
        </w:tc>
      </w:tr>
      <w:tr w:rsidR="00A60B7C" w14:paraId="19A1F40E" w14:textId="77777777">
        <w:trPr>
          <w:trHeight w:val="472"/>
        </w:trPr>
        <w:tc>
          <w:tcPr>
            <w:tcW w:w="2060" w:type="dxa"/>
            <w:tcBorders>
              <w:top w:val="single" w:sz="4" w:space="0" w:color="000000"/>
              <w:left w:val="single" w:sz="4" w:space="0" w:color="000000"/>
              <w:bottom w:val="single" w:sz="4" w:space="0" w:color="000000"/>
              <w:right w:val="single" w:sz="4" w:space="0" w:color="000000"/>
            </w:tcBorders>
          </w:tcPr>
          <w:p w14:paraId="056F6F1E" w14:textId="77777777" w:rsidR="00A60B7C" w:rsidRDefault="006D67BB">
            <w:pPr>
              <w:spacing w:after="0" w:line="259" w:lineRule="auto"/>
              <w:ind w:left="70" w:firstLine="0"/>
              <w:jc w:val="left"/>
            </w:pPr>
            <w:r>
              <w:t xml:space="preserve">Centros de desarrollo comunitario </w:t>
            </w:r>
          </w:p>
        </w:tc>
        <w:tc>
          <w:tcPr>
            <w:tcW w:w="1009" w:type="dxa"/>
            <w:tcBorders>
              <w:top w:val="single" w:sz="4" w:space="0" w:color="000000"/>
              <w:left w:val="single" w:sz="4" w:space="0" w:color="000000"/>
              <w:bottom w:val="single" w:sz="4" w:space="0" w:color="000000"/>
              <w:right w:val="single" w:sz="4" w:space="0" w:color="000000"/>
            </w:tcBorders>
          </w:tcPr>
          <w:p w14:paraId="1F068813"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vAlign w:val="bottom"/>
          </w:tcPr>
          <w:p w14:paraId="589F00E4" w14:textId="77777777" w:rsidR="00A60B7C" w:rsidRDefault="006D67BB">
            <w:pPr>
              <w:spacing w:after="0" w:line="259" w:lineRule="auto"/>
              <w:ind w:left="0" w:firstLine="0"/>
              <w:jc w:val="left"/>
            </w:pPr>
            <w:r>
              <w:t xml:space="preserve">Espacio público </w:t>
            </w:r>
          </w:p>
        </w:tc>
        <w:tc>
          <w:tcPr>
            <w:tcW w:w="626" w:type="dxa"/>
            <w:tcBorders>
              <w:top w:val="single" w:sz="4" w:space="0" w:color="000000"/>
              <w:left w:val="single" w:sz="4" w:space="0" w:color="000000"/>
              <w:bottom w:val="single" w:sz="4" w:space="0" w:color="000000"/>
              <w:right w:val="single" w:sz="4" w:space="0" w:color="000000"/>
            </w:tcBorders>
            <w:vAlign w:val="bottom"/>
          </w:tcPr>
          <w:p w14:paraId="66F20950"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6E5C1DC6"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5EEF1B5B"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15F95797" w14:textId="77777777" w:rsidR="00A60B7C" w:rsidRDefault="006D67BB">
            <w:pPr>
              <w:spacing w:after="0" w:line="259" w:lineRule="auto"/>
              <w:ind w:left="2" w:firstLine="0"/>
              <w:jc w:val="left"/>
            </w:pPr>
            <w:r>
              <w:t xml:space="preserve"> </w:t>
            </w:r>
          </w:p>
        </w:tc>
      </w:tr>
      <w:tr w:rsidR="00A60B7C" w14:paraId="2D3B8E25"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751C7966" w14:textId="77777777" w:rsidR="00A60B7C" w:rsidRDefault="006D67BB">
            <w:pPr>
              <w:spacing w:after="0" w:line="259" w:lineRule="auto"/>
              <w:ind w:left="70" w:firstLine="0"/>
              <w:jc w:val="left"/>
            </w:pPr>
            <w:r>
              <w:t xml:space="preserve">Hoteles </w:t>
            </w:r>
          </w:p>
        </w:tc>
        <w:tc>
          <w:tcPr>
            <w:tcW w:w="1009" w:type="dxa"/>
            <w:tcBorders>
              <w:top w:val="single" w:sz="4" w:space="0" w:color="000000"/>
              <w:left w:val="single" w:sz="4" w:space="0" w:color="000000"/>
              <w:bottom w:val="single" w:sz="4" w:space="0" w:color="000000"/>
              <w:right w:val="single" w:sz="4" w:space="0" w:color="000000"/>
            </w:tcBorders>
          </w:tcPr>
          <w:p w14:paraId="606A46B9"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68280D08" w14:textId="77777777" w:rsidR="00A60B7C" w:rsidRDefault="006D67BB">
            <w:pPr>
              <w:spacing w:after="0" w:line="259" w:lineRule="auto"/>
              <w:ind w:left="0" w:firstLine="0"/>
              <w:jc w:val="left"/>
            </w:pPr>
            <w:r>
              <w:t xml:space="preserve">Espacio público </w:t>
            </w:r>
          </w:p>
        </w:tc>
        <w:tc>
          <w:tcPr>
            <w:tcW w:w="626" w:type="dxa"/>
            <w:tcBorders>
              <w:top w:val="single" w:sz="4" w:space="0" w:color="000000"/>
              <w:left w:val="single" w:sz="4" w:space="0" w:color="000000"/>
              <w:bottom w:val="single" w:sz="4" w:space="0" w:color="000000"/>
              <w:right w:val="single" w:sz="4" w:space="0" w:color="000000"/>
            </w:tcBorders>
            <w:vAlign w:val="bottom"/>
          </w:tcPr>
          <w:p w14:paraId="6388E656"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15F969CE"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1C5CC148"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2D6F9889" w14:textId="77777777" w:rsidR="00A60B7C" w:rsidRDefault="006D67BB">
            <w:pPr>
              <w:spacing w:after="0" w:line="259" w:lineRule="auto"/>
              <w:ind w:left="2" w:firstLine="0"/>
              <w:jc w:val="left"/>
            </w:pPr>
            <w:r>
              <w:t xml:space="preserve"> </w:t>
            </w:r>
          </w:p>
        </w:tc>
      </w:tr>
      <w:tr w:rsidR="00A60B7C" w14:paraId="65D8A877" w14:textId="77777777">
        <w:trPr>
          <w:trHeight w:val="469"/>
        </w:trPr>
        <w:tc>
          <w:tcPr>
            <w:tcW w:w="2060" w:type="dxa"/>
            <w:tcBorders>
              <w:top w:val="single" w:sz="4" w:space="0" w:color="000000"/>
              <w:left w:val="single" w:sz="4" w:space="0" w:color="000000"/>
              <w:bottom w:val="single" w:sz="4" w:space="0" w:color="000000"/>
              <w:right w:val="single" w:sz="4" w:space="0" w:color="000000"/>
            </w:tcBorders>
          </w:tcPr>
          <w:p w14:paraId="60C8FB21" w14:textId="77777777" w:rsidR="00A60B7C" w:rsidRDefault="006D67BB">
            <w:pPr>
              <w:spacing w:after="0" w:line="259" w:lineRule="auto"/>
              <w:ind w:left="70" w:firstLine="0"/>
              <w:jc w:val="left"/>
            </w:pPr>
            <w:r>
              <w:t xml:space="preserve">Plazas cívicas o áreas verdes </w:t>
            </w:r>
          </w:p>
        </w:tc>
        <w:tc>
          <w:tcPr>
            <w:tcW w:w="1009" w:type="dxa"/>
            <w:tcBorders>
              <w:top w:val="single" w:sz="4" w:space="0" w:color="000000"/>
              <w:left w:val="single" w:sz="4" w:space="0" w:color="000000"/>
              <w:bottom w:val="single" w:sz="4" w:space="0" w:color="000000"/>
              <w:right w:val="single" w:sz="4" w:space="0" w:color="000000"/>
            </w:tcBorders>
          </w:tcPr>
          <w:p w14:paraId="19570B17"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vAlign w:val="bottom"/>
          </w:tcPr>
          <w:p w14:paraId="3B512CA0" w14:textId="77777777" w:rsidR="00A60B7C" w:rsidRDefault="006D67BB">
            <w:pPr>
              <w:spacing w:after="0" w:line="259" w:lineRule="auto"/>
              <w:ind w:left="0" w:firstLine="0"/>
              <w:jc w:val="left"/>
            </w:pPr>
            <w:r>
              <w:t xml:space="preserve">Espacio público </w:t>
            </w:r>
          </w:p>
        </w:tc>
        <w:tc>
          <w:tcPr>
            <w:tcW w:w="626" w:type="dxa"/>
            <w:tcBorders>
              <w:top w:val="single" w:sz="4" w:space="0" w:color="000000"/>
              <w:left w:val="single" w:sz="4" w:space="0" w:color="000000"/>
              <w:bottom w:val="single" w:sz="4" w:space="0" w:color="000000"/>
              <w:right w:val="single" w:sz="4" w:space="0" w:color="000000"/>
            </w:tcBorders>
            <w:vAlign w:val="bottom"/>
          </w:tcPr>
          <w:p w14:paraId="3429C39A"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4141BDBE"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1218F0DA"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61DC91F7" w14:textId="77777777" w:rsidR="00A60B7C" w:rsidRDefault="006D67BB">
            <w:pPr>
              <w:spacing w:after="0" w:line="259" w:lineRule="auto"/>
              <w:ind w:left="2" w:firstLine="0"/>
              <w:jc w:val="left"/>
            </w:pPr>
            <w:r>
              <w:t xml:space="preserve"> </w:t>
            </w:r>
          </w:p>
        </w:tc>
      </w:tr>
      <w:tr w:rsidR="00A60B7C" w14:paraId="03B14395"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43C3C11C" w14:textId="77777777" w:rsidR="00A60B7C" w:rsidRDefault="006D67BB">
            <w:pPr>
              <w:spacing w:after="0" w:line="259" w:lineRule="auto"/>
              <w:ind w:left="70" w:firstLine="0"/>
              <w:jc w:val="left"/>
            </w:pPr>
            <w:r>
              <w:t xml:space="preserve">Restaurantes </w:t>
            </w:r>
          </w:p>
        </w:tc>
        <w:tc>
          <w:tcPr>
            <w:tcW w:w="1009" w:type="dxa"/>
            <w:tcBorders>
              <w:top w:val="single" w:sz="4" w:space="0" w:color="000000"/>
              <w:left w:val="single" w:sz="4" w:space="0" w:color="000000"/>
              <w:bottom w:val="single" w:sz="4" w:space="0" w:color="000000"/>
              <w:right w:val="single" w:sz="4" w:space="0" w:color="000000"/>
            </w:tcBorders>
          </w:tcPr>
          <w:p w14:paraId="47D42DE2"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31F1015B" w14:textId="77777777" w:rsidR="00A60B7C" w:rsidRDefault="006D67BB">
            <w:pPr>
              <w:spacing w:after="0" w:line="259" w:lineRule="auto"/>
              <w:ind w:left="0" w:firstLine="0"/>
              <w:jc w:val="left"/>
            </w:pPr>
            <w:r>
              <w:t xml:space="preserve">Espacio público </w:t>
            </w:r>
          </w:p>
        </w:tc>
        <w:tc>
          <w:tcPr>
            <w:tcW w:w="626" w:type="dxa"/>
            <w:tcBorders>
              <w:top w:val="single" w:sz="4" w:space="0" w:color="000000"/>
              <w:left w:val="single" w:sz="4" w:space="0" w:color="000000"/>
              <w:bottom w:val="single" w:sz="4" w:space="0" w:color="000000"/>
              <w:right w:val="single" w:sz="4" w:space="0" w:color="000000"/>
            </w:tcBorders>
            <w:vAlign w:val="bottom"/>
          </w:tcPr>
          <w:p w14:paraId="05CDDA20"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4535BDD7"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39C0AE22"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2FE51DB4" w14:textId="77777777" w:rsidR="00A60B7C" w:rsidRDefault="006D67BB">
            <w:pPr>
              <w:spacing w:after="0" w:line="259" w:lineRule="auto"/>
              <w:ind w:left="2" w:firstLine="0"/>
              <w:jc w:val="left"/>
            </w:pPr>
            <w:r>
              <w:t xml:space="preserve"> </w:t>
            </w:r>
          </w:p>
        </w:tc>
      </w:tr>
      <w:tr w:rsidR="00A60B7C" w14:paraId="5328116A"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427A5FA7" w14:textId="77777777" w:rsidR="00A60B7C" w:rsidRDefault="006D67BB">
            <w:pPr>
              <w:spacing w:after="0" w:line="259" w:lineRule="auto"/>
              <w:ind w:left="70" w:firstLine="0"/>
              <w:jc w:val="left"/>
            </w:pPr>
            <w:r>
              <w:t xml:space="preserve">Teatros </w:t>
            </w:r>
          </w:p>
        </w:tc>
        <w:tc>
          <w:tcPr>
            <w:tcW w:w="1009" w:type="dxa"/>
            <w:tcBorders>
              <w:top w:val="single" w:sz="4" w:space="0" w:color="000000"/>
              <w:left w:val="single" w:sz="4" w:space="0" w:color="000000"/>
              <w:bottom w:val="single" w:sz="4" w:space="0" w:color="000000"/>
              <w:right w:val="single" w:sz="4" w:space="0" w:color="000000"/>
            </w:tcBorders>
          </w:tcPr>
          <w:p w14:paraId="6BB4702B"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04400E0C" w14:textId="77777777" w:rsidR="00A60B7C" w:rsidRDefault="006D67BB">
            <w:pPr>
              <w:spacing w:after="0" w:line="259" w:lineRule="auto"/>
              <w:ind w:left="0" w:firstLine="0"/>
              <w:jc w:val="left"/>
            </w:pPr>
            <w:r>
              <w:t xml:space="preserve">Espacio público </w:t>
            </w:r>
          </w:p>
        </w:tc>
        <w:tc>
          <w:tcPr>
            <w:tcW w:w="626" w:type="dxa"/>
            <w:tcBorders>
              <w:top w:val="single" w:sz="4" w:space="0" w:color="000000"/>
              <w:left w:val="single" w:sz="4" w:space="0" w:color="000000"/>
              <w:bottom w:val="single" w:sz="4" w:space="0" w:color="000000"/>
              <w:right w:val="single" w:sz="4" w:space="0" w:color="000000"/>
            </w:tcBorders>
            <w:vAlign w:val="bottom"/>
          </w:tcPr>
          <w:p w14:paraId="28678F8B"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27FA8F47"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52577115"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7F9A07BE" w14:textId="77777777" w:rsidR="00A60B7C" w:rsidRDefault="006D67BB">
            <w:pPr>
              <w:spacing w:after="0" w:line="259" w:lineRule="auto"/>
              <w:ind w:left="2" w:firstLine="0"/>
              <w:jc w:val="left"/>
            </w:pPr>
            <w:r>
              <w:t xml:space="preserve"> </w:t>
            </w:r>
          </w:p>
        </w:tc>
      </w:tr>
      <w:tr w:rsidR="00A60B7C" w14:paraId="06DE063F"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4330E00E" w14:textId="77777777" w:rsidR="00A60B7C" w:rsidRDefault="006D67BB">
            <w:pPr>
              <w:spacing w:after="0" w:line="259" w:lineRule="auto"/>
              <w:ind w:left="70" w:firstLine="0"/>
              <w:jc w:val="left"/>
            </w:pPr>
            <w:r>
              <w:t xml:space="preserve">Casa hogar </w:t>
            </w:r>
          </w:p>
        </w:tc>
        <w:tc>
          <w:tcPr>
            <w:tcW w:w="1009" w:type="dxa"/>
            <w:tcBorders>
              <w:top w:val="single" w:sz="4" w:space="0" w:color="000000"/>
              <w:left w:val="single" w:sz="4" w:space="0" w:color="000000"/>
              <w:bottom w:val="single" w:sz="4" w:space="0" w:color="000000"/>
              <w:right w:val="single" w:sz="4" w:space="0" w:color="000000"/>
            </w:tcBorders>
          </w:tcPr>
          <w:p w14:paraId="45105D0A"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1FCE2E50" w14:textId="77777777" w:rsidR="00A60B7C" w:rsidRDefault="006D67BB">
            <w:pPr>
              <w:spacing w:after="0" w:line="259" w:lineRule="auto"/>
              <w:ind w:left="0" w:firstLine="0"/>
              <w:jc w:val="left"/>
            </w:pPr>
            <w:r>
              <w:t xml:space="preserve">Salud </w:t>
            </w:r>
          </w:p>
        </w:tc>
        <w:tc>
          <w:tcPr>
            <w:tcW w:w="626" w:type="dxa"/>
            <w:tcBorders>
              <w:top w:val="single" w:sz="4" w:space="0" w:color="000000"/>
              <w:left w:val="single" w:sz="4" w:space="0" w:color="000000"/>
              <w:bottom w:val="single" w:sz="4" w:space="0" w:color="000000"/>
              <w:right w:val="single" w:sz="4" w:space="0" w:color="000000"/>
            </w:tcBorders>
            <w:vAlign w:val="bottom"/>
          </w:tcPr>
          <w:p w14:paraId="43D37932"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22DD4D9B"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1EF6F001"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02620ECA" w14:textId="77777777" w:rsidR="00A60B7C" w:rsidRDefault="006D67BB">
            <w:pPr>
              <w:spacing w:after="0" w:line="259" w:lineRule="auto"/>
              <w:ind w:left="2" w:firstLine="0"/>
              <w:jc w:val="left"/>
            </w:pPr>
            <w:r>
              <w:t xml:space="preserve"> </w:t>
            </w:r>
          </w:p>
        </w:tc>
      </w:tr>
      <w:tr w:rsidR="00A60B7C" w14:paraId="6C8A91BB"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0EA24E79" w14:textId="77777777" w:rsidR="00A60B7C" w:rsidRDefault="006D67BB">
            <w:pPr>
              <w:spacing w:after="0" w:line="259" w:lineRule="auto"/>
              <w:ind w:left="70" w:firstLine="0"/>
              <w:jc w:val="left"/>
            </w:pPr>
            <w:r>
              <w:t xml:space="preserve">Centros de salud </w:t>
            </w:r>
          </w:p>
        </w:tc>
        <w:tc>
          <w:tcPr>
            <w:tcW w:w="1009" w:type="dxa"/>
            <w:tcBorders>
              <w:top w:val="single" w:sz="4" w:space="0" w:color="000000"/>
              <w:left w:val="single" w:sz="4" w:space="0" w:color="000000"/>
              <w:bottom w:val="single" w:sz="4" w:space="0" w:color="000000"/>
              <w:right w:val="single" w:sz="4" w:space="0" w:color="000000"/>
            </w:tcBorders>
          </w:tcPr>
          <w:p w14:paraId="03A9292E"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0B9D7AE8" w14:textId="77777777" w:rsidR="00A60B7C" w:rsidRDefault="006D67BB">
            <w:pPr>
              <w:spacing w:after="0" w:line="259" w:lineRule="auto"/>
              <w:ind w:left="0" w:firstLine="0"/>
              <w:jc w:val="left"/>
            </w:pPr>
            <w:r>
              <w:t xml:space="preserve">Salud </w:t>
            </w:r>
          </w:p>
        </w:tc>
        <w:tc>
          <w:tcPr>
            <w:tcW w:w="626" w:type="dxa"/>
            <w:tcBorders>
              <w:top w:val="single" w:sz="4" w:space="0" w:color="000000"/>
              <w:left w:val="single" w:sz="4" w:space="0" w:color="000000"/>
              <w:bottom w:val="single" w:sz="4" w:space="0" w:color="000000"/>
              <w:right w:val="single" w:sz="4" w:space="0" w:color="000000"/>
            </w:tcBorders>
            <w:vAlign w:val="bottom"/>
          </w:tcPr>
          <w:p w14:paraId="3380C00E"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6D54A9E5"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64069F5A"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6D1C2A2A" w14:textId="77777777" w:rsidR="00A60B7C" w:rsidRDefault="006D67BB">
            <w:pPr>
              <w:spacing w:after="0" w:line="259" w:lineRule="auto"/>
              <w:ind w:left="2" w:firstLine="0"/>
              <w:jc w:val="left"/>
            </w:pPr>
            <w:r>
              <w:t xml:space="preserve"> </w:t>
            </w:r>
          </w:p>
        </w:tc>
      </w:tr>
      <w:tr w:rsidR="00A60B7C" w14:paraId="78533643"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1B05922C" w14:textId="77777777" w:rsidR="00A60B7C" w:rsidRDefault="006D67BB">
            <w:pPr>
              <w:spacing w:after="0" w:line="259" w:lineRule="auto"/>
              <w:ind w:left="0" w:right="48" w:firstLine="0"/>
              <w:jc w:val="center"/>
            </w:pPr>
            <w:r>
              <w:t xml:space="preserve">Clínicas y sanatorios </w:t>
            </w:r>
          </w:p>
        </w:tc>
        <w:tc>
          <w:tcPr>
            <w:tcW w:w="1009" w:type="dxa"/>
            <w:tcBorders>
              <w:top w:val="single" w:sz="4" w:space="0" w:color="000000"/>
              <w:left w:val="single" w:sz="4" w:space="0" w:color="000000"/>
              <w:bottom w:val="single" w:sz="4" w:space="0" w:color="000000"/>
              <w:right w:val="single" w:sz="4" w:space="0" w:color="000000"/>
            </w:tcBorders>
          </w:tcPr>
          <w:p w14:paraId="3FC5505E"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0FA8EA56" w14:textId="77777777" w:rsidR="00A60B7C" w:rsidRDefault="006D67BB">
            <w:pPr>
              <w:spacing w:after="0" w:line="259" w:lineRule="auto"/>
              <w:ind w:left="0" w:firstLine="0"/>
              <w:jc w:val="left"/>
            </w:pPr>
            <w:r>
              <w:t xml:space="preserve">Salud </w:t>
            </w:r>
          </w:p>
        </w:tc>
        <w:tc>
          <w:tcPr>
            <w:tcW w:w="626" w:type="dxa"/>
            <w:tcBorders>
              <w:top w:val="single" w:sz="4" w:space="0" w:color="000000"/>
              <w:left w:val="single" w:sz="4" w:space="0" w:color="000000"/>
              <w:bottom w:val="single" w:sz="4" w:space="0" w:color="000000"/>
              <w:right w:val="single" w:sz="4" w:space="0" w:color="000000"/>
            </w:tcBorders>
            <w:vAlign w:val="bottom"/>
          </w:tcPr>
          <w:p w14:paraId="5E32A3F5"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57C8C91E"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4CD858F1"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22D8F59C" w14:textId="77777777" w:rsidR="00A60B7C" w:rsidRDefault="006D67BB">
            <w:pPr>
              <w:spacing w:after="0" w:line="259" w:lineRule="auto"/>
              <w:ind w:left="2" w:firstLine="0"/>
              <w:jc w:val="left"/>
            </w:pPr>
            <w:r>
              <w:t xml:space="preserve"> </w:t>
            </w:r>
          </w:p>
        </w:tc>
      </w:tr>
      <w:tr w:rsidR="00A60B7C" w14:paraId="5C50F57C"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2B55AB51" w14:textId="77777777" w:rsidR="00A60B7C" w:rsidRDefault="006D67BB">
            <w:pPr>
              <w:spacing w:after="0" w:line="259" w:lineRule="auto"/>
              <w:ind w:left="70" w:firstLine="0"/>
              <w:jc w:val="left"/>
            </w:pPr>
            <w:r>
              <w:t xml:space="preserve">Hospitales </w:t>
            </w:r>
          </w:p>
        </w:tc>
        <w:tc>
          <w:tcPr>
            <w:tcW w:w="1009" w:type="dxa"/>
            <w:tcBorders>
              <w:top w:val="single" w:sz="4" w:space="0" w:color="000000"/>
              <w:left w:val="single" w:sz="4" w:space="0" w:color="000000"/>
              <w:bottom w:val="single" w:sz="4" w:space="0" w:color="000000"/>
              <w:right w:val="single" w:sz="4" w:space="0" w:color="000000"/>
            </w:tcBorders>
          </w:tcPr>
          <w:p w14:paraId="109A0963" w14:textId="77777777" w:rsidR="00A60B7C" w:rsidRDefault="006D67BB">
            <w:pPr>
              <w:spacing w:after="0" w:line="259" w:lineRule="auto"/>
              <w:ind w:left="5" w:firstLine="0"/>
              <w:jc w:val="left"/>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0066CEF8" w14:textId="77777777" w:rsidR="00A60B7C" w:rsidRDefault="006D67BB">
            <w:pPr>
              <w:spacing w:after="0" w:line="259" w:lineRule="auto"/>
              <w:ind w:left="0" w:firstLine="0"/>
              <w:jc w:val="left"/>
            </w:pPr>
            <w:r>
              <w:t xml:space="preserve">Salud </w:t>
            </w:r>
          </w:p>
        </w:tc>
        <w:tc>
          <w:tcPr>
            <w:tcW w:w="626" w:type="dxa"/>
            <w:tcBorders>
              <w:top w:val="single" w:sz="4" w:space="0" w:color="000000"/>
              <w:left w:val="single" w:sz="4" w:space="0" w:color="000000"/>
              <w:bottom w:val="single" w:sz="4" w:space="0" w:color="000000"/>
              <w:right w:val="single" w:sz="4" w:space="0" w:color="000000"/>
            </w:tcBorders>
            <w:vAlign w:val="bottom"/>
          </w:tcPr>
          <w:p w14:paraId="031EB5D2"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4C31F5D5"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33B0CB9A"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207FA7B1" w14:textId="77777777" w:rsidR="00A60B7C" w:rsidRDefault="006D67BB">
            <w:pPr>
              <w:spacing w:after="0" w:line="259" w:lineRule="auto"/>
              <w:ind w:left="2" w:firstLine="0"/>
              <w:jc w:val="left"/>
            </w:pPr>
            <w:r>
              <w:t xml:space="preserve"> </w:t>
            </w:r>
          </w:p>
        </w:tc>
      </w:tr>
      <w:tr w:rsidR="00A60B7C" w14:paraId="07542463"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28E67B20" w14:textId="77777777" w:rsidR="00A60B7C" w:rsidRDefault="006D67BB">
            <w:pPr>
              <w:spacing w:after="0" w:line="259" w:lineRule="auto"/>
              <w:ind w:left="70" w:firstLine="0"/>
              <w:jc w:val="left"/>
            </w:pPr>
            <w:r>
              <w:t xml:space="preserve">Central de abastos </w:t>
            </w:r>
          </w:p>
        </w:tc>
        <w:tc>
          <w:tcPr>
            <w:tcW w:w="1009" w:type="dxa"/>
            <w:tcBorders>
              <w:top w:val="single" w:sz="4" w:space="0" w:color="000000"/>
              <w:left w:val="single" w:sz="4" w:space="0" w:color="000000"/>
              <w:bottom w:val="single" w:sz="4" w:space="0" w:color="000000"/>
              <w:right w:val="single" w:sz="4" w:space="0" w:color="000000"/>
            </w:tcBorders>
          </w:tcPr>
          <w:p w14:paraId="2D0E55BD"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19FC08B5" w14:textId="77777777" w:rsidR="00A60B7C" w:rsidRDefault="006D67BB">
            <w:pPr>
              <w:spacing w:after="0" w:line="259" w:lineRule="auto"/>
              <w:ind w:left="0" w:firstLine="0"/>
              <w:jc w:val="left"/>
            </w:pPr>
            <w:r>
              <w:t xml:space="preserve">Abasto </w:t>
            </w:r>
          </w:p>
        </w:tc>
        <w:tc>
          <w:tcPr>
            <w:tcW w:w="626" w:type="dxa"/>
            <w:tcBorders>
              <w:top w:val="single" w:sz="4" w:space="0" w:color="000000"/>
              <w:left w:val="single" w:sz="4" w:space="0" w:color="000000"/>
              <w:bottom w:val="single" w:sz="4" w:space="0" w:color="000000"/>
              <w:right w:val="single" w:sz="4" w:space="0" w:color="000000"/>
            </w:tcBorders>
            <w:vAlign w:val="bottom"/>
          </w:tcPr>
          <w:p w14:paraId="74E6C172"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53982D5F"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10117234"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0856DC75" w14:textId="77777777" w:rsidR="00A60B7C" w:rsidRDefault="006D67BB">
            <w:pPr>
              <w:spacing w:after="0" w:line="259" w:lineRule="auto"/>
              <w:ind w:left="2" w:firstLine="0"/>
              <w:jc w:val="left"/>
            </w:pPr>
            <w:r>
              <w:t xml:space="preserve"> </w:t>
            </w:r>
          </w:p>
        </w:tc>
      </w:tr>
      <w:tr w:rsidR="00A60B7C" w14:paraId="458B9AFC"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4204A010" w14:textId="77777777" w:rsidR="00A60B7C" w:rsidRDefault="006D67BB">
            <w:pPr>
              <w:spacing w:after="0" w:line="259" w:lineRule="auto"/>
              <w:ind w:left="0" w:right="88" w:firstLine="0"/>
              <w:jc w:val="center"/>
            </w:pPr>
            <w:r>
              <w:t xml:space="preserve">Centros comerciales </w:t>
            </w:r>
          </w:p>
        </w:tc>
        <w:tc>
          <w:tcPr>
            <w:tcW w:w="1009" w:type="dxa"/>
            <w:tcBorders>
              <w:top w:val="single" w:sz="4" w:space="0" w:color="000000"/>
              <w:left w:val="single" w:sz="4" w:space="0" w:color="000000"/>
              <w:bottom w:val="single" w:sz="4" w:space="0" w:color="000000"/>
              <w:right w:val="single" w:sz="4" w:space="0" w:color="000000"/>
            </w:tcBorders>
          </w:tcPr>
          <w:p w14:paraId="467D6532"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53A011C5" w14:textId="77777777" w:rsidR="00A60B7C" w:rsidRDefault="006D67BB">
            <w:pPr>
              <w:spacing w:after="0" w:line="259" w:lineRule="auto"/>
              <w:ind w:left="0" w:firstLine="0"/>
              <w:jc w:val="left"/>
            </w:pPr>
            <w:r>
              <w:t xml:space="preserve">Abasto </w:t>
            </w:r>
          </w:p>
        </w:tc>
        <w:tc>
          <w:tcPr>
            <w:tcW w:w="626" w:type="dxa"/>
            <w:tcBorders>
              <w:top w:val="single" w:sz="4" w:space="0" w:color="000000"/>
              <w:left w:val="single" w:sz="4" w:space="0" w:color="000000"/>
              <w:bottom w:val="single" w:sz="4" w:space="0" w:color="000000"/>
              <w:right w:val="single" w:sz="4" w:space="0" w:color="000000"/>
            </w:tcBorders>
            <w:vAlign w:val="bottom"/>
          </w:tcPr>
          <w:p w14:paraId="3ED68DE8"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480EC0DE"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7909D857"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09BD7DB1" w14:textId="77777777" w:rsidR="00A60B7C" w:rsidRDefault="006D67BB">
            <w:pPr>
              <w:spacing w:after="0" w:line="259" w:lineRule="auto"/>
              <w:ind w:left="2" w:firstLine="0"/>
              <w:jc w:val="left"/>
            </w:pPr>
            <w:r>
              <w:t xml:space="preserve"> </w:t>
            </w:r>
          </w:p>
        </w:tc>
      </w:tr>
      <w:tr w:rsidR="00A60B7C" w14:paraId="49F200CE"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17C58B6B" w14:textId="77777777" w:rsidR="00A60B7C" w:rsidRDefault="006D67BB">
            <w:pPr>
              <w:spacing w:after="0" w:line="259" w:lineRule="auto"/>
              <w:ind w:left="0" w:right="51" w:firstLine="0"/>
              <w:jc w:val="center"/>
            </w:pPr>
            <w:r>
              <w:t xml:space="preserve">Comercio en general </w:t>
            </w:r>
          </w:p>
        </w:tc>
        <w:tc>
          <w:tcPr>
            <w:tcW w:w="1009" w:type="dxa"/>
            <w:tcBorders>
              <w:top w:val="single" w:sz="4" w:space="0" w:color="000000"/>
              <w:left w:val="single" w:sz="4" w:space="0" w:color="000000"/>
              <w:bottom w:val="single" w:sz="4" w:space="0" w:color="000000"/>
              <w:right w:val="single" w:sz="4" w:space="0" w:color="000000"/>
            </w:tcBorders>
          </w:tcPr>
          <w:p w14:paraId="1082417F"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70174C66" w14:textId="77777777" w:rsidR="00A60B7C" w:rsidRDefault="006D67BB">
            <w:pPr>
              <w:spacing w:after="0" w:line="259" w:lineRule="auto"/>
              <w:ind w:left="0" w:firstLine="0"/>
              <w:jc w:val="left"/>
            </w:pPr>
            <w:r>
              <w:t xml:space="preserve">Abasto </w:t>
            </w:r>
          </w:p>
        </w:tc>
        <w:tc>
          <w:tcPr>
            <w:tcW w:w="626" w:type="dxa"/>
            <w:tcBorders>
              <w:top w:val="single" w:sz="4" w:space="0" w:color="000000"/>
              <w:left w:val="single" w:sz="4" w:space="0" w:color="000000"/>
              <w:bottom w:val="single" w:sz="4" w:space="0" w:color="000000"/>
              <w:right w:val="single" w:sz="4" w:space="0" w:color="000000"/>
            </w:tcBorders>
            <w:vAlign w:val="bottom"/>
          </w:tcPr>
          <w:p w14:paraId="48DAC5C9"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0BE29D0B"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0FAF6D7D"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58081A9E" w14:textId="77777777" w:rsidR="00A60B7C" w:rsidRDefault="006D67BB">
            <w:pPr>
              <w:spacing w:after="0" w:line="259" w:lineRule="auto"/>
              <w:ind w:left="2" w:firstLine="0"/>
              <w:jc w:val="left"/>
            </w:pPr>
            <w:r>
              <w:t xml:space="preserve"> </w:t>
            </w:r>
          </w:p>
        </w:tc>
      </w:tr>
      <w:tr w:rsidR="00A60B7C" w14:paraId="2DA8EF22"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6415BDC5" w14:textId="77777777" w:rsidR="00A60B7C" w:rsidRDefault="006D67BB">
            <w:pPr>
              <w:spacing w:after="0" w:line="259" w:lineRule="auto"/>
              <w:ind w:left="70" w:firstLine="0"/>
              <w:jc w:val="left"/>
            </w:pPr>
            <w:r>
              <w:t xml:space="preserve">Mercados públicos </w:t>
            </w:r>
          </w:p>
        </w:tc>
        <w:tc>
          <w:tcPr>
            <w:tcW w:w="1009" w:type="dxa"/>
            <w:tcBorders>
              <w:top w:val="single" w:sz="4" w:space="0" w:color="000000"/>
              <w:left w:val="single" w:sz="4" w:space="0" w:color="000000"/>
              <w:bottom w:val="single" w:sz="4" w:space="0" w:color="000000"/>
              <w:right w:val="single" w:sz="4" w:space="0" w:color="000000"/>
            </w:tcBorders>
          </w:tcPr>
          <w:p w14:paraId="311E0DBA"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69016645" w14:textId="77777777" w:rsidR="00A60B7C" w:rsidRDefault="006D67BB">
            <w:pPr>
              <w:spacing w:after="0" w:line="259" w:lineRule="auto"/>
              <w:ind w:left="0" w:firstLine="0"/>
              <w:jc w:val="left"/>
            </w:pPr>
            <w:r>
              <w:t xml:space="preserve">Abasto </w:t>
            </w:r>
          </w:p>
        </w:tc>
        <w:tc>
          <w:tcPr>
            <w:tcW w:w="626" w:type="dxa"/>
            <w:tcBorders>
              <w:top w:val="single" w:sz="4" w:space="0" w:color="000000"/>
              <w:left w:val="single" w:sz="4" w:space="0" w:color="000000"/>
              <w:bottom w:val="single" w:sz="4" w:space="0" w:color="000000"/>
              <w:right w:val="single" w:sz="4" w:space="0" w:color="000000"/>
            </w:tcBorders>
            <w:vAlign w:val="bottom"/>
          </w:tcPr>
          <w:p w14:paraId="75BD4CC4"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7A36E406"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26D6BEE1"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17658B97" w14:textId="77777777" w:rsidR="00A60B7C" w:rsidRDefault="006D67BB">
            <w:pPr>
              <w:spacing w:after="0" w:line="259" w:lineRule="auto"/>
              <w:ind w:left="2" w:firstLine="0"/>
              <w:jc w:val="left"/>
            </w:pPr>
            <w:r>
              <w:t xml:space="preserve"> </w:t>
            </w:r>
          </w:p>
        </w:tc>
      </w:tr>
      <w:tr w:rsidR="00A60B7C" w14:paraId="0CE31708"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44EAA592" w14:textId="77777777" w:rsidR="00A60B7C" w:rsidRDefault="006D67BB">
            <w:pPr>
              <w:spacing w:after="0" w:line="259" w:lineRule="auto"/>
              <w:ind w:left="70" w:firstLine="0"/>
              <w:jc w:val="left"/>
            </w:pPr>
            <w:r>
              <w:t xml:space="preserve">Rastro </w:t>
            </w:r>
          </w:p>
        </w:tc>
        <w:tc>
          <w:tcPr>
            <w:tcW w:w="1009" w:type="dxa"/>
            <w:tcBorders>
              <w:top w:val="single" w:sz="4" w:space="0" w:color="000000"/>
              <w:left w:val="single" w:sz="4" w:space="0" w:color="000000"/>
              <w:bottom w:val="single" w:sz="4" w:space="0" w:color="000000"/>
              <w:right w:val="single" w:sz="4" w:space="0" w:color="000000"/>
            </w:tcBorders>
          </w:tcPr>
          <w:p w14:paraId="78DEB10C"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123AFF7D" w14:textId="77777777" w:rsidR="00A60B7C" w:rsidRDefault="006D67BB">
            <w:pPr>
              <w:spacing w:after="0" w:line="259" w:lineRule="auto"/>
              <w:ind w:left="0" w:firstLine="0"/>
              <w:jc w:val="left"/>
            </w:pPr>
            <w:r>
              <w:t xml:space="preserve">Abasto </w:t>
            </w:r>
          </w:p>
        </w:tc>
        <w:tc>
          <w:tcPr>
            <w:tcW w:w="626" w:type="dxa"/>
            <w:tcBorders>
              <w:top w:val="single" w:sz="4" w:space="0" w:color="000000"/>
              <w:left w:val="single" w:sz="4" w:space="0" w:color="000000"/>
              <w:bottom w:val="single" w:sz="4" w:space="0" w:color="000000"/>
              <w:right w:val="single" w:sz="4" w:space="0" w:color="000000"/>
            </w:tcBorders>
            <w:vAlign w:val="bottom"/>
          </w:tcPr>
          <w:p w14:paraId="7C682810"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42D5DCDB"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21869EE5"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448A68CB" w14:textId="77777777" w:rsidR="00A60B7C" w:rsidRDefault="006D67BB">
            <w:pPr>
              <w:spacing w:after="0" w:line="259" w:lineRule="auto"/>
              <w:ind w:left="2" w:firstLine="0"/>
              <w:jc w:val="left"/>
            </w:pPr>
            <w:r>
              <w:t xml:space="preserve"> </w:t>
            </w:r>
          </w:p>
        </w:tc>
      </w:tr>
      <w:tr w:rsidR="00A60B7C" w14:paraId="4C35F46F"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7EF734DE" w14:textId="77777777" w:rsidR="00A60B7C" w:rsidRDefault="006D67BB">
            <w:pPr>
              <w:spacing w:after="0" w:line="259" w:lineRule="auto"/>
              <w:ind w:left="70" w:firstLine="0"/>
              <w:jc w:val="left"/>
            </w:pPr>
            <w:r>
              <w:t xml:space="preserve">Tianguis </w:t>
            </w:r>
          </w:p>
        </w:tc>
        <w:tc>
          <w:tcPr>
            <w:tcW w:w="1009" w:type="dxa"/>
            <w:tcBorders>
              <w:top w:val="single" w:sz="4" w:space="0" w:color="000000"/>
              <w:left w:val="single" w:sz="4" w:space="0" w:color="000000"/>
              <w:bottom w:val="single" w:sz="4" w:space="0" w:color="000000"/>
              <w:right w:val="single" w:sz="4" w:space="0" w:color="000000"/>
            </w:tcBorders>
          </w:tcPr>
          <w:p w14:paraId="6CB413DE"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536B2927" w14:textId="77777777" w:rsidR="00A60B7C" w:rsidRDefault="006D67BB">
            <w:pPr>
              <w:spacing w:after="0" w:line="259" w:lineRule="auto"/>
              <w:ind w:left="0" w:firstLine="0"/>
              <w:jc w:val="left"/>
            </w:pPr>
            <w:r>
              <w:t xml:space="preserve">Abasto </w:t>
            </w:r>
          </w:p>
        </w:tc>
        <w:tc>
          <w:tcPr>
            <w:tcW w:w="626" w:type="dxa"/>
            <w:tcBorders>
              <w:top w:val="single" w:sz="4" w:space="0" w:color="000000"/>
              <w:left w:val="single" w:sz="4" w:space="0" w:color="000000"/>
              <w:bottom w:val="single" w:sz="4" w:space="0" w:color="000000"/>
              <w:right w:val="single" w:sz="4" w:space="0" w:color="000000"/>
            </w:tcBorders>
            <w:vAlign w:val="bottom"/>
          </w:tcPr>
          <w:p w14:paraId="5116A099"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6C1BE8D8"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05C08974"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4665D8AB" w14:textId="77777777" w:rsidR="00A60B7C" w:rsidRDefault="006D67BB">
            <w:pPr>
              <w:spacing w:after="0" w:line="259" w:lineRule="auto"/>
              <w:ind w:left="2" w:firstLine="0"/>
              <w:jc w:val="left"/>
            </w:pPr>
            <w:r>
              <w:t xml:space="preserve"> </w:t>
            </w:r>
          </w:p>
        </w:tc>
      </w:tr>
      <w:tr w:rsidR="00A60B7C" w14:paraId="6C9F1F76" w14:textId="77777777">
        <w:trPr>
          <w:trHeight w:val="471"/>
        </w:trPr>
        <w:tc>
          <w:tcPr>
            <w:tcW w:w="2060" w:type="dxa"/>
            <w:tcBorders>
              <w:top w:val="single" w:sz="4" w:space="0" w:color="000000"/>
              <w:left w:val="single" w:sz="4" w:space="0" w:color="000000"/>
              <w:bottom w:val="single" w:sz="4" w:space="0" w:color="000000"/>
              <w:right w:val="single" w:sz="4" w:space="0" w:color="000000"/>
            </w:tcBorders>
          </w:tcPr>
          <w:p w14:paraId="4CEF17C5" w14:textId="77777777" w:rsidR="00A60B7C" w:rsidRDefault="006D67BB">
            <w:pPr>
              <w:spacing w:after="0" w:line="259" w:lineRule="auto"/>
              <w:ind w:left="70" w:firstLine="0"/>
              <w:jc w:val="left"/>
            </w:pPr>
            <w:r>
              <w:t xml:space="preserve">Oficinas gubernamentales </w:t>
            </w:r>
          </w:p>
        </w:tc>
        <w:tc>
          <w:tcPr>
            <w:tcW w:w="1009" w:type="dxa"/>
            <w:tcBorders>
              <w:top w:val="single" w:sz="4" w:space="0" w:color="000000"/>
              <w:left w:val="single" w:sz="4" w:space="0" w:color="000000"/>
              <w:bottom w:val="single" w:sz="4" w:space="0" w:color="000000"/>
              <w:right w:val="single" w:sz="4" w:space="0" w:color="000000"/>
            </w:tcBorders>
          </w:tcPr>
          <w:p w14:paraId="0B6FCB6B" w14:textId="77777777" w:rsidR="00A60B7C" w:rsidRDefault="006D67BB">
            <w:pPr>
              <w:spacing w:after="0" w:line="259" w:lineRule="auto"/>
              <w:ind w:left="5" w:firstLine="0"/>
              <w:jc w:val="left"/>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5ADB7C18" w14:textId="77777777" w:rsidR="00A60B7C" w:rsidRDefault="006D67BB">
            <w:pPr>
              <w:spacing w:after="0" w:line="259" w:lineRule="auto"/>
              <w:ind w:left="0" w:firstLine="0"/>
              <w:jc w:val="left"/>
            </w:pPr>
            <w:r>
              <w:t xml:space="preserve">Administración </w:t>
            </w:r>
          </w:p>
        </w:tc>
        <w:tc>
          <w:tcPr>
            <w:tcW w:w="626" w:type="dxa"/>
            <w:tcBorders>
              <w:top w:val="single" w:sz="4" w:space="0" w:color="000000"/>
              <w:left w:val="single" w:sz="4" w:space="0" w:color="000000"/>
              <w:bottom w:val="single" w:sz="4" w:space="0" w:color="000000"/>
              <w:right w:val="single" w:sz="4" w:space="0" w:color="000000"/>
            </w:tcBorders>
            <w:vAlign w:val="bottom"/>
          </w:tcPr>
          <w:p w14:paraId="313495B6"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49603DA9"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0C2A4E5F"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4E0D3B0C" w14:textId="77777777" w:rsidR="00A60B7C" w:rsidRDefault="006D67BB">
            <w:pPr>
              <w:spacing w:after="0" w:line="259" w:lineRule="auto"/>
              <w:ind w:left="2" w:firstLine="0"/>
              <w:jc w:val="left"/>
            </w:pPr>
            <w:r>
              <w:t xml:space="preserve"> </w:t>
            </w:r>
          </w:p>
        </w:tc>
      </w:tr>
      <w:tr w:rsidR="00A60B7C" w14:paraId="0880DBF6"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2F86E57C" w14:textId="77777777" w:rsidR="00A60B7C" w:rsidRDefault="006D67BB">
            <w:pPr>
              <w:spacing w:after="0" w:line="259" w:lineRule="auto"/>
              <w:ind w:left="70" w:firstLine="0"/>
              <w:jc w:val="left"/>
            </w:pPr>
            <w:r>
              <w:t xml:space="preserve">Bancos </w:t>
            </w:r>
          </w:p>
        </w:tc>
        <w:tc>
          <w:tcPr>
            <w:tcW w:w="1009" w:type="dxa"/>
            <w:tcBorders>
              <w:top w:val="single" w:sz="4" w:space="0" w:color="000000"/>
              <w:left w:val="single" w:sz="4" w:space="0" w:color="000000"/>
              <w:bottom w:val="single" w:sz="4" w:space="0" w:color="000000"/>
              <w:right w:val="single" w:sz="4" w:space="0" w:color="000000"/>
            </w:tcBorders>
          </w:tcPr>
          <w:p w14:paraId="651E8403" w14:textId="77777777" w:rsidR="00A60B7C" w:rsidRDefault="006D67BB">
            <w:pPr>
              <w:spacing w:after="0" w:line="259" w:lineRule="auto"/>
              <w:ind w:left="5" w:firstLine="0"/>
              <w:jc w:val="left"/>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5EBB493F" w14:textId="77777777" w:rsidR="00A60B7C" w:rsidRDefault="006D67BB">
            <w:pPr>
              <w:spacing w:after="0" w:line="259" w:lineRule="auto"/>
              <w:ind w:left="0" w:firstLine="0"/>
              <w:jc w:val="left"/>
            </w:pPr>
            <w:r>
              <w:t xml:space="preserve">Administración </w:t>
            </w:r>
          </w:p>
        </w:tc>
        <w:tc>
          <w:tcPr>
            <w:tcW w:w="626" w:type="dxa"/>
            <w:tcBorders>
              <w:top w:val="single" w:sz="4" w:space="0" w:color="000000"/>
              <w:left w:val="single" w:sz="4" w:space="0" w:color="000000"/>
              <w:bottom w:val="single" w:sz="4" w:space="0" w:color="000000"/>
              <w:right w:val="single" w:sz="4" w:space="0" w:color="000000"/>
            </w:tcBorders>
            <w:vAlign w:val="bottom"/>
          </w:tcPr>
          <w:p w14:paraId="51F5CDC7"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5DE4279A"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14D036C2"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12D174F7" w14:textId="77777777" w:rsidR="00A60B7C" w:rsidRDefault="006D67BB">
            <w:pPr>
              <w:spacing w:after="0" w:line="259" w:lineRule="auto"/>
              <w:ind w:left="2" w:firstLine="0"/>
              <w:jc w:val="left"/>
            </w:pPr>
            <w:r>
              <w:t xml:space="preserve"> </w:t>
            </w:r>
          </w:p>
        </w:tc>
      </w:tr>
      <w:tr w:rsidR="00A60B7C" w14:paraId="1763A2F1"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528310A2" w14:textId="77777777" w:rsidR="00A60B7C" w:rsidRDefault="006D67BB">
            <w:pPr>
              <w:spacing w:after="0" w:line="259" w:lineRule="auto"/>
              <w:ind w:left="70" w:firstLine="0"/>
              <w:jc w:val="left"/>
            </w:pPr>
            <w:r>
              <w:t xml:space="preserve">Panteones </w:t>
            </w:r>
          </w:p>
        </w:tc>
        <w:tc>
          <w:tcPr>
            <w:tcW w:w="1009" w:type="dxa"/>
            <w:tcBorders>
              <w:top w:val="single" w:sz="4" w:space="0" w:color="000000"/>
              <w:left w:val="single" w:sz="4" w:space="0" w:color="000000"/>
              <w:bottom w:val="single" w:sz="4" w:space="0" w:color="000000"/>
              <w:right w:val="single" w:sz="4" w:space="0" w:color="000000"/>
            </w:tcBorders>
          </w:tcPr>
          <w:p w14:paraId="0921ED66" w14:textId="77777777" w:rsidR="00A60B7C" w:rsidRDefault="006D67BB">
            <w:pPr>
              <w:spacing w:after="0" w:line="259" w:lineRule="auto"/>
              <w:ind w:left="5" w:firstLine="0"/>
              <w:jc w:val="left"/>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759D0DA9" w14:textId="77777777" w:rsidR="00A60B7C" w:rsidRDefault="006D67BB">
            <w:pPr>
              <w:spacing w:after="0" w:line="259" w:lineRule="auto"/>
              <w:ind w:left="0" w:firstLine="0"/>
              <w:jc w:val="left"/>
            </w:pPr>
            <w:r>
              <w:t xml:space="preserve">Culto </w:t>
            </w:r>
          </w:p>
        </w:tc>
        <w:tc>
          <w:tcPr>
            <w:tcW w:w="626" w:type="dxa"/>
            <w:tcBorders>
              <w:top w:val="single" w:sz="4" w:space="0" w:color="000000"/>
              <w:left w:val="single" w:sz="4" w:space="0" w:color="000000"/>
              <w:bottom w:val="single" w:sz="4" w:space="0" w:color="000000"/>
              <w:right w:val="single" w:sz="4" w:space="0" w:color="000000"/>
            </w:tcBorders>
            <w:vAlign w:val="bottom"/>
          </w:tcPr>
          <w:p w14:paraId="252201A9"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24A66E36"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1FDEE1D7"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448AAEE0" w14:textId="77777777" w:rsidR="00A60B7C" w:rsidRDefault="006D67BB">
            <w:pPr>
              <w:spacing w:after="0" w:line="259" w:lineRule="auto"/>
              <w:ind w:left="2" w:firstLine="0"/>
              <w:jc w:val="left"/>
            </w:pPr>
            <w:r>
              <w:t xml:space="preserve"> </w:t>
            </w:r>
          </w:p>
        </w:tc>
      </w:tr>
      <w:tr w:rsidR="00A60B7C" w14:paraId="1931355E"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646EA9AD" w14:textId="77777777" w:rsidR="00A60B7C" w:rsidRDefault="006D67BB">
            <w:pPr>
              <w:spacing w:after="0" w:line="259" w:lineRule="auto"/>
              <w:ind w:left="70" w:firstLine="0"/>
              <w:jc w:val="left"/>
            </w:pPr>
            <w:r>
              <w:t xml:space="preserve">Templos </w:t>
            </w:r>
          </w:p>
        </w:tc>
        <w:tc>
          <w:tcPr>
            <w:tcW w:w="1009" w:type="dxa"/>
            <w:tcBorders>
              <w:top w:val="single" w:sz="4" w:space="0" w:color="000000"/>
              <w:left w:val="single" w:sz="4" w:space="0" w:color="000000"/>
              <w:bottom w:val="single" w:sz="4" w:space="0" w:color="000000"/>
              <w:right w:val="single" w:sz="4" w:space="0" w:color="000000"/>
            </w:tcBorders>
          </w:tcPr>
          <w:p w14:paraId="04703F8C" w14:textId="77777777" w:rsidR="00A60B7C" w:rsidRDefault="006D67BB">
            <w:pPr>
              <w:spacing w:after="0" w:line="259" w:lineRule="auto"/>
              <w:ind w:left="5" w:firstLine="0"/>
              <w:jc w:val="left"/>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61428E56" w14:textId="77777777" w:rsidR="00A60B7C" w:rsidRDefault="006D67BB">
            <w:pPr>
              <w:spacing w:after="0" w:line="259" w:lineRule="auto"/>
              <w:ind w:left="0" w:firstLine="0"/>
              <w:jc w:val="left"/>
            </w:pPr>
            <w:r>
              <w:t xml:space="preserve">Culto </w:t>
            </w:r>
          </w:p>
        </w:tc>
        <w:tc>
          <w:tcPr>
            <w:tcW w:w="626" w:type="dxa"/>
            <w:tcBorders>
              <w:top w:val="single" w:sz="4" w:space="0" w:color="000000"/>
              <w:left w:val="single" w:sz="4" w:space="0" w:color="000000"/>
              <w:bottom w:val="single" w:sz="4" w:space="0" w:color="000000"/>
              <w:right w:val="single" w:sz="4" w:space="0" w:color="000000"/>
            </w:tcBorders>
            <w:vAlign w:val="bottom"/>
          </w:tcPr>
          <w:p w14:paraId="515B6716"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3A8E9BC5"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0BFABA2C"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2CC4E927" w14:textId="77777777" w:rsidR="00A60B7C" w:rsidRDefault="006D67BB">
            <w:pPr>
              <w:spacing w:after="0" w:line="259" w:lineRule="auto"/>
              <w:ind w:left="2" w:firstLine="0"/>
              <w:jc w:val="left"/>
            </w:pPr>
            <w:r>
              <w:t xml:space="preserve"> </w:t>
            </w:r>
          </w:p>
        </w:tc>
      </w:tr>
      <w:tr w:rsidR="00A60B7C" w14:paraId="18858B5A"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0FD91378" w14:textId="77777777" w:rsidR="00A60B7C" w:rsidRDefault="006D67BB">
            <w:pPr>
              <w:spacing w:after="0" w:line="259" w:lineRule="auto"/>
              <w:ind w:left="70" w:firstLine="0"/>
              <w:jc w:val="left"/>
            </w:pPr>
            <w:r>
              <w:t xml:space="preserve">Centros deportivos </w:t>
            </w:r>
          </w:p>
        </w:tc>
        <w:tc>
          <w:tcPr>
            <w:tcW w:w="1009" w:type="dxa"/>
            <w:tcBorders>
              <w:top w:val="single" w:sz="4" w:space="0" w:color="000000"/>
              <w:left w:val="single" w:sz="4" w:space="0" w:color="000000"/>
              <w:bottom w:val="single" w:sz="4" w:space="0" w:color="000000"/>
              <w:right w:val="single" w:sz="4" w:space="0" w:color="000000"/>
            </w:tcBorders>
          </w:tcPr>
          <w:p w14:paraId="15CC9E8A"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65EAD398" w14:textId="77777777" w:rsidR="00A60B7C" w:rsidRDefault="006D67BB">
            <w:pPr>
              <w:spacing w:after="0" w:line="259" w:lineRule="auto"/>
              <w:ind w:left="0" w:firstLine="0"/>
              <w:jc w:val="left"/>
            </w:pPr>
            <w:r>
              <w:t xml:space="preserve">Deporte </w:t>
            </w:r>
          </w:p>
        </w:tc>
        <w:tc>
          <w:tcPr>
            <w:tcW w:w="626" w:type="dxa"/>
            <w:tcBorders>
              <w:top w:val="single" w:sz="4" w:space="0" w:color="000000"/>
              <w:left w:val="single" w:sz="4" w:space="0" w:color="000000"/>
              <w:bottom w:val="single" w:sz="4" w:space="0" w:color="000000"/>
              <w:right w:val="single" w:sz="4" w:space="0" w:color="000000"/>
            </w:tcBorders>
            <w:vAlign w:val="bottom"/>
          </w:tcPr>
          <w:p w14:paraId="7CC468A6"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15EFA0DE"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24FB222B"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515A83F7" w14:textId="77777777" w:rsidR="00A60B7C" w:rsidRDefault="006D67BB">
            <w:pPr>
              <w:spacing w:after="0" w:line="259" w:lineRule="auto"/>
              <w:ind w:left="2" w:firstLine="0"/>
              <w:jc w:val="left"/>
            </w:pPr>
            <w:r>
              <w:t xml:space="preserve"> </w:t>
            </w:r>
          </w:p>
        </w:tc>
      </w:tr>
      <w:tr w:rsidR="00A60B7C" w14:paraId="1AB376FD"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563FAF65" w14:textId="77777777" w:rsidR="00A60B7C" w:rsidRDefault="006D67BB">
            <w:pPr>
              <w:spacing w:after="0" w:line="259" w:lineRule="auto"/>
              <w:ind w:left="70" w:firstLine="0"/>
              <w:jc w:val="left"/>
            </w:pPr>
            <w:r>
              <w:t xml:space="preserve">Estadios </w:t>
            </w:r>
          </w:p>
        </w:tc>
        <w:tc>
          <w:tcPr>
            <w:tcW w:w="1009" w:type="dxa"/>
            <w:tcBorders>
              <w:top w:val="single" w:sz="4" w:space="0" w:color="000000"/>
              <w:left w:val="single" w:sz="4" w:space="0" w:color="000000"/>
              <w:bottom w:val="single" w:sz="4" w:space="0" w:color="000000"/>
              <w:right w:val="single" w:sz="4" w:space="0" w:color="000000"/>
            </w:tcBorders>
          </w:tcPr>
          <w:p w14:paraId="64389C44"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6ACFD017" w14:textId="77777777" w:rsidR="00A60B7C" w:rsidRDefault="006D67BB">
            <w:pPr>
              <w:spacing w:after="0" w:line="259" w:lineRule="auto"/>
              <w:ind w:left="0" w:firstLine="0"/>
              <w:jc w:val="left"/>
            </w:pPr>
            <w:r>
              <w:t xml:space="preserve">Deporte </w:t>
            </w:r>
          </w:p>
        </w:tc>
        <w:tc>
          <w:tcPr>
            <w:tcW w:w="626" w:type="dxa"/>
            <w:tcBorders>
              <w:top w:val="single" w:sz="4" w:space="0" w:color="000000"/>
              <w:left w:val="single" w:sz="4" w:space="0" w:color="000000"/>
              <w:bottom w:val="single" w:sz="4" w:space="0" w:color="000000"/>
              <w:right w:val="single" w:sz="4" w:space="0" w:color="000000"/>
            </w:tcBorders>
            <w:vAlign w:val="bottom"/>
          </w:tcPr>
          <w:p w14:paraId="416EF811"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592F8BCD"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10131955"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vAlign w:val="bottom"/>
          </w:tcPr>
          <w:p w14:paraId="47BF8DE5" w14:textId="77777777" w:rsidR="00A60B7C" w:rsidRDefault="006D67BB">
            <w:pPr>
              <w:spacing w:after="0" w:line="259" w:lineRule="auto"/>
              <w:ind w:left="2" w:firstLine="0"/>
              <w:jc w:val="left"/>
            </w:pPr>
            <w:r>
              <w:t xml:space="preserve"> </w:t>
            </w:r>
          </w:p>
        </w:tc>
      </w:tr>
      <w:tr w:rsidR="00A60B7C" w14:paraId="6D2B3C5E"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71E897DB" w14:textId="77777777" w:rsidR="00A60B7C" w:rsidRDefault="006D67BB">
            <w:pPr>
              <w:spacing w:after="0" w:line="259" w:lineRule="auto"/>
              <w:ind w:left="70" w:firstLine="0"/>
              <w:jc w:val="left"/>
            </w:pPr>
            <w:r>
              <w:t xml:space="preserve">Auditorios </w:t>
            </w:r>
          </w:p>
        </w:tc>
        <w:tc>
          <w:tcPr>
            <w:tcW w:w="1009" w:type="dxa"/>
            <w:tcBorders>
              <w:top w:val="single" w:sz="4" w:space="0" w:color="000000"/>
              <w:left w:val="single" w:sz="4" w:space="0" w:color="000000"/>
              <w:bottom w:val="single" w:sz="4" w:space="0" w:color="000000"/>
              <w:right w:val="single" w:sz="4" w:space="0" w:color="000000"/>
            </w:tcBorders>
          </w:tcPr>
          <w:p w14:paraId="0316A57F"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16D7B336" w14:textId="77777777" w:rsidR="00A60B7C" w:rsidRDefault="006D67BB">
            <w:pPr>
              <w:spacing w:after="0" w:line="259" w:lineRule="auto"/>
              <w:ind w:left="0" w:firstLine="0"/>
              <w:jc w:val="left"/>
            </w:pPr>
            <w:r>
              <w:t xml:space="preserve">Educación </w:t>
            </w:r>
          </w:p>
        </w:tc>
        <w:tc>
          <w:tcPr>
            <w:tcW w:w="626" w:type="dxa"/>
            <w:tcBorders>
              <w:top w:val="single" w:sz="4" w:space="0" w:color="000000"/>
              <w:left w:val="single" w:sz="4" w:space="0" w:color="000000"/>
              <w:bottom w:val="single" w:sz="4" w:space="0" w:color="000000"/>
              <w:right w:val="single" w:sz="4" w:space="0" w:color="000000"/>
            </w:tcBorders>
          </w:tcPr>
          <w:p w14:paraId="6C02C954"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1F27A86"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E534CCF"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2CB66AC8" w14:textId="77777777" w:rsidR="00A60B7C" w:rsidRDefault="006D67BB">
            <w:pPr>
              <w:spacing w:after="0" w:line="259" w:lineRule="auto"/>
              <w:ind w:left="2" w:firstLine="0"/>
              <w:jc w:val="left"/>
            </w:pPr>
            <w:r>
              <w:t xml:space="preserve"> </w:t>
            </w:r>
          </w:p>
        </w:tc>
      </w:tr>
      <w:tr w:rsidR="00A60B7C" w14:paraId="41E40565"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2EB7C774" w14:textId="77777777" w:rsidR="00A60B7C" w:rsidRDefault="006D67BB">
            <w:pPr>
              <w:spacing w:after="0" w:line="259" w:lineRule="auto"/>
              <w:ind w:left="70" w:firstLine="0"/>
              <w:jc w:val="left"/>
            </w:pPr>
            <w:r>
              <w:lastRenderedPageBreak/>
              <w:t xml:space="preserve">Bibliotecas </w:t>
            </w:r>
          </w:p>
        </w:tc>
        <w:tc>
          <w:tcPr>
            <w:tcW w:w="1009" w:type="dxa"/>
            <w:tcBorders>
              <w:top w:val="single" w:sz="4" w:space="0" w:color="000000"/>
              <w:left w:val="single" w:sz="4" w:space="0" w:color="000000"/>
              <w:bottom w:val="single" w:sz="4" w:space="0" w:color="000000"/>
              <w:right w:val="single" w:sz="4" w:space="0" w:color="000000"/>
            </w:tcBorders>
          </w:tcPr>
          <w:p w14:paraId="5B6B76CB"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44B938CA" w14:textId="77777777" w:rsidR="00A60B7C" w:rsidRDefault="006D67BB">
            <w:pPr>
              <w:spacing w:after="0" w:line="259" w:lineRule="auto"/>
              <w:ind w:left="0" w:firstLine="0"/>
              <w:jc w:val="left"/>
            </w:pPr>
            <w:r>
              <w:t xml:space="preserve">Educación </w:t>
            </w:r>
          </w:p>
        </w:tc>
        <w:tc>
          <w:tcPr>
            <w:tcW w:w="626" w:type="dxa"/>
            <w:tcBorders>
              <w:top w:val="single" w:sz="4" w:space="0" w:color="000000"/>
              <w:left w:val="single" w:sz="4" w:space="0" w:color="000000"/>
              <w:bottom w:val="single" w:sz="4" w:space="0" w:color="000000"/>
              <w:right w:val="single" w:sz="4" w:space="0" w:color="000000"/>
            </w:tcBorders>
          </w:tcPr>
          <w:p w14:paraId="10C47E91"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384AB4"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396C6E9"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5A59CB95" w14:textId="77777777" w:rsidR="00A60B7C" w:rsidRDefault="006D67BB">
            <w:pPr>
              <w:spacing w:after="0" w:line="259" w:lineRule="auto"/>
              <w:ind w:left="2" w:firstLine="0"/>
              <w:jc w:val="left"/>
            </w:pPr>
            <w:r>
              <w:t xml:space="preserve"> </w:t>
            </w:r>
          </w:p>
        </w:tc>
      </w:tr>
      <w:tr w:rsidR="00A60B7C" w14:paraId="1EDB8E5C" w14:textId="77777777">
        <w:trPr>
          <w:trHeight w:val="470"/>
        </w:trPr>
        <w:tc>
          <w:tcPr>
            <w:tcW w:w="2060" w:type="dxa"/>
            <w:tcBorders>
              <w:top w:val="single" w:sz="4" w:space="0" w:color="000000"/>
              <w:left w:val="single" w:sz="4" w:space="0" w:color="000000"/>
              <w:bottom w:val="single" w:sz="4" w:space="0" w:color="000000"/>
              <w:right w:val="single" w:sz="4" w:space="0" w:color="000000"/>
            </w:tcBorders>
          </w:tcPr>
          <w:p w14:paraId="63AFCD9A" w14:textId="77777777" w:rsidR="00A60B7C" w:rsidRDefault="006D67BB">
            <w:pPr>
              <w:spacing w:after="0" w:line="259" w:lineRule="auto"/>
              <w:ind w:left="70" w:firstLine="0"/>
              <w:jc w:val="left"/>
            </w:pPr>
            <w:r>
              <w:t xml:space="preserve">Casa de cultura o centro social </w:t>
            </w:r>
          </w:p>
        </w:tc>
        <w:tc>
          <w:tcPr>
            <w:tcW w:w="1009" w:type="dxa"/>
            <w:tcBorders>
              <w:top w:val="single" w:sz="4" w:space="0" w:color="000000"/>
              <w:left w:val="single" w:sz="4" w:space="0" w:color="000000"/>
              <w:bottom w:val="single" w:sz="4" w:space="0" w:color="000000"/>
              <w:right w:val="single" w:sz="4" w:space="0" w:color="000000"/>
            </w:tcBorders>
          </w:tcPr>
          <w:p w14:paraId="6A6F8BF2"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vAlign w:val="bottom"/>
          </w:tcPr>
          <w:p w14:paraId="5458BE8B" w14:textId="77777777" w:rsidR="00A60B7C" w:rsidRDefault="006D67BB">
            <w:pPr>
              <w:spacing w:after="0" w:line="259" w:lineRule="auto"/>
              <w:ind w:left="0" w:firstLine="0"/>
              <w:jc w:val="left"/>
            </w:pPr>
            <w:r>
              <w:t xml:space="preserve">Educación </w:t>
            </w:r>
          </w:p>
        </w:tc>
        <w:tc>
          <w:tcPr>
            <w:tcW w:w="626" w:type="dxa"/>
            <w:tcBorders>
              <w:top w:val="single" w:sz="4" w:space="0" w:color="000000"/>
              <w:left w:val="single" w:sz="4" w:space="0" w:color="000000"/>
              <w:bottom w:val="single" w:sz="4" w:space="0" w:color="000000"/>
              <w:right w:val="single" w:sz="4" w:space="0" w:color="000000"/>
            </w:tcBorders>
          </w:tcPr>
          <w:p w14:paraId="6B92CF75"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A2DAA18"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4E35ED1"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61B95AC1" w14:textId="77777777" w:rsidR="00A60B7C" w:rsidRDefault="006D67BB">
            <w:pPr>
              <w:spacing w:after="0" w:line="259" w:lineRule="auto"/>
              <w:ind w:left="2" w:firstLine="0"/>
              <w:jc w:val="left"/>
            </w:pPr>
            <w:r>
              <w:t xml:space="preserve"> </w:t>
            </w:r>
          </w:p>
        </w:tc>
      </w:tr>
      <w:tr w:rsidR="00A60B7C" w14:paraId="379B7A6E"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67F116A4" w14:textId="77777777" w:rsidR="00A60B7C" w:rsidRDefault="006D67BB">
            <w:pPr>
              <w:spacing w:after="0" w:line="259" w:lineRule="auto"/>
              <w:ind w:left="0" w:right="81" w:firstLine="0"/>
              <w:jc w:val="center"/>
            </w:pPr>
            <w:r>
              <w:t xml:space="preserve">Escuelas o institutos </w:t>
            </w:r>
          </w:p>
        </w:tc>
        <w:tc>
          <w:tcPr>
            <w:tcW w:w="1009" w:type="dxa"/>
            <w:tcBorders>
              <w:top w:val="single" w:sz="4" w:space="0" w:color="000000"/>
              <w:left w:val="single" w:sz="4" w:space="0" w:color="000000"/>
              <w:bottom w:val="single" w:sz="4" w:space="0" w:color="000000"/>
              <w:right w:val="single" w:sz="4" w:space="0" w:color="000000"/>
            </w:tcBorders>
          </w:tcPr>
          <w:p w14:paraId="26FE8CC3"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0E6ADFFF" w14:textId="77777777" w:rsidR="00A60B7C" w:rsidRDefault="006D67BB">
            <w:pPr>
              <w:spacing w:after="0" w:line="259" w:lineRule="auto"/>
              <w:ind w:left="0" w:firstLine="0"/>
              <w:jc w:val="left"/>
            </w:pPr>
            <w:r>
              <w:t xml:space="preserve">Educación </w:t>
            </w:r>
          </w:p>
        </w:tc>
        <w:tc>
          <w:tcPr>
            <w:tcW w:w="626" w:type="dxa"/>
            <w:tcBorders>
              <w:top w:val="single" w:sz="4" w:space="0" w:color="000000"/>
              <w:left w:val="single" w:sz="4" w:space="0" w:color="000000"/>
              <w:bottom w:val="single" w:sz="4" w:space="0" w:color="000000"/>
              <w:right w:val="single" w:sz="4" w:space="0" w:color="000000"/>
            </w:tcBorders>
          </w:tcPr>
          <w:p w14:paraId="351FF43B"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5E956EC"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3B86D43"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5544486E" w14:textId="77777777" w:rsidR="00A60B7C" w:rsidRDefault="006D67BB">
            <w:pPr>
              <w:spacing w:after="0" w:line="259" w:lineRule="auto"/>
              <w:ind w:left="2" w:firstLine="0"/>
              <w:jc w:val="left"/>
            </w:pPr>
            <w:r>
              <w:t xml:space="preserve"> </w:t>
            </w:r>
          </w:p>
        </w:tc>
      </w:tr>
      <w:tr w:rsidR="00A60B7C" w14:paraId="5FEA7572"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62B498F6" w14:textId="77777777" w:rsidR="00A60B7C" w:rsidRDefault="006D67BB">
            <w:pPr>
              <w:spacing w:after="0" w:line="259" w:lineRule="auto"/>
              <w:ind w:left="70" w:firstLine="0"/>
              <w:jc w:val="left"/>
            </w:pPr>
            <w:r>
              <w:t xml:space="preserve">Museos </w:t>
            </w:r>
          </w:p>
        </w:tc>
        <w:tc>
          <w:tcPr>
            <w:tcW w:w="1009" w:type="dxa"/>
            <w:tcBorders>
              <w:top w:val="single" w:sz="4" w:space="0" w:color="000000"/>
              <w:left w:val="single" w:sz="4" w:space="0" w:color="000000"/>
              <w:bottom w:val="single" w:sz="4" w:space="0" w:color="000000"/>
              <w:right w:val="single" w:sz="4" w:space="0" w:color="000000"/>
            </w:tcBorders>
          </w:tcPr>
          <w:p w14:paraId="455D0EC0" w14:textId="77777777" w:rsidR="00A60B7C" w:rsidRDefault="00A60B7C">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1E0BBF7B" w14:textId="77777777" w:rsidR="00A60B7C" w:rsidRDefault="006D67BB">
            <w:pPr>
              <w:spacing w:after="0" w:line="259" w:lineRule="auto"/>
              <w:ind w:left="0" w:firstLine="0"/>
              <w:jc w:val="left"/>
            </w:pPr>
            <w:r>
              <w:t xml:space="preserve">Educación </w:t>
            </w:r>
          </w:p>
        </w:tc>
        <w:tc>
          <w:tcPr>
            <w:tcW w:w="626" w:type="dxa"/>
            <w:tcBorders>
              <w:top w:val="single" w:sz="4" w:space="0" w:color="000000"/>
              <w:left w:val="single" w:sz="4" w:space="0" w:color="000000"/>
              <w:bottom w:val="single" w:sz="4" w:space="0" w:color="000000"/>
              <w:right w:val="single" w:sz="4" w:space="0" w:color="000000"/>
            </w:tcBorders>
          </w:tcPr>
          <w:p w14:paraId="43BDA275"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0E3500"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141A52"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6F425CAE" w14:textId="77777777" w:rsidR="00A60B7C" w:rsidRDefault="006D67BB">
            <w:pPr>
              <w:spacing w:after="0" w:line="259" w:lineRule="auto"/>
              <w:ind w:left="2" w:firstLine="0"/>
              <w:jc w:val="left"/>
            </w:pPr>
            <w:r>
              <w:t xml:space="preserve"> </w:t>
            </w:r>
          </w:p>
        </w:tc>
      </w:tr>
      <w:tr w:rsidR="00A60B7C" w14:paraId="1A02B6B7" w14:textId="77777777">
        <w:trPr>
          <w:trHeight w:val="240"/>
        </w:trPr>
        <w:tc>
          <w:tcPr>
            <w:tcW w:w="2060" w:type="dxa"/>
            <w:tcBorders>
              <w:top w:val="single" w:sz="4" w:space="0" w:color="000000"/>
              <w:left w:val="single" w:sz="4" w:space="0" w:color="000000"/>
              <w:bottom w:val="single" w:sz="4" w:space="0" w:color="000000"/>
              <w:right w:val="single" w:sz="4" w:space="0" w:color="000000"/>
            </w:tcBorders>
          </w:tcPr>
          <w:p w14:paraId="40A88888" w14:textId="77777777" w:rsidR="00A60B7C" w:rsidRDefault="006D67BB">
            <w:pPr>
              <w:spacing w:after="0" w:line="259" w:lineRule="auto"/>
              <w:ind w:left="70" w:firstLine="0"/>
              <w:jc w:val="left"/>
            </w:pPr>
            <w:proofErr w:type="spellStart"/>
            <w:r>
              <w:t>Biciestaciones</w:t>
            </w:r>
            <w:proofErr w:type="spellEnd"/>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1C8A9563" w14:textId="77777777" w:rsidR="00A60B7C" w:rsidRDefault="006D67BB">
            <w:pPr>
              <w:spacing w:after="0" w:line="259" w:lineRule="auto"/>
              <w:ind w:left="5" w:firstLine="0"/>
              <w:jc w:val="left"/>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0B91B17D" w14:textId="77777777" w:rsidR="00A60B7C" w:rsidRDefault="006D67BB">
            <w:pPr>
              <w:spacing w:after="0" w:line="259" w:lineRule="auto"/>
              <w:ind w:left="0" w:firstLine="0"/>
              <w:jc w:val="left"/>
            </w:pPr>
            <w:r>
              <w:t xml:space="preserve">Mobiliario </w:t>
            </w:r>
          </w:p>
        </w:tc>
        <w:tc>
          <w:tcPr>
            <w:tcW w:w="626" w:type="dxa"/>
            <w:tcBorders>
              <w:top w:val="single" w:sz="4" w:space="0" w:color="000000"/>
              <w:left w:val="single" w:sz="4" w:space="0" w:color="000000"/>
              <w:bottom w:val="single" w:sz="4" w:space="0" w:color="000000"/>
              <w:right w:val="single" w:sz="4" w:space="0" w:color="000000"/>
            </w:tcBorders>
          </w:tcPr>
          <w:p w14:paraId="6F52B690"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332AE51"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A564AF1"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3B85E082" w14:textId="77777777" w:rsidR="00A60B7C" w:rsidRDefault="006D67BB">
            <w:pPr>
              <w:spacing w:after="0" w:line="259" w:lineRule="auto"/>
              <w:ind w:left="2" w:firstLine="0"/>
              <w:jc w:val="left"/>
            </w:pPr>
            <w:r>
              <w:t xml:space="preserve"> </w:t>
            </w:r>
          </w:p>
        </w:tc>
      </w:tr>
      <w:tr w:rsidR="00A60B7C" w14:paraId="74CFFE92" w14:textId="77777777">
        <w:trPr>
          <w:trHeight w:val="701"/>
        </w:trPr>
        <w:tc>
          <w:tcPr>
            <w:tcW w:w="2060" w:type="dxa"/>
            <w:tcBorders>
              <w:top w:val="single" w:sz="4" w:space="0" w:color="000000"/>
              <w:left w:val="single" w:sz="4" w:space="0" w:color="000000"/>
              <w:bottom w:val="single" w:sz="4" w:space="0" w:color="000000"/>
              <w:right w:val="single" w:sz="4" w:space="0" w:color="000000"/>
            </w:tcBorders>
          </w:tcPr>
          <w:p w14:paraId="75285C00" w14:textId="77777777" w:rsidR="00A60B7C" w:rsidRDefault="006D67BB">
            <w:pPr>
              <w:spacing w:after="0" w:line="259" w:lineRule="auto"/>
              <w:ind w:left="70" w:firstLine="0"/>
              <w:jc w:val="left"/>
            </w:pPr>
            <w:r>
              <w:t xml:space="preserve">Anuncios </w:t>
            </w:r>
            <w:proofErr w:type="spellStart"/>
            <w:r>
              <w:t>autosoportados</w:t>
            </w:r>
            <w:proofErr w:type="spellEnd"/>
            <w:r>
              <w:t xml:space="preserve"> o en azotea </w:t>
            </w:r>
          </w:p>
        </w:tc>
        <w:tc>
          <w:tcPr>
            <w:tcW w:w="1009" w:type="dxa"/>
            <w:tcBorders>
              <w:top w:val="single" w:sz="4" w:space="0" w:color="000000"/>
              <w:left w:val="single" w:sz="4" w:space="0" w:color="000000"/>
              <w:bottom w:val="single" w:sz="4" w:space="0" w:color="000000"/>
              <w:right w:val="single" w:sz="4" w:space="0" w:color="000000"/>
            </w:tcBorders>
          </w:tcPr>
          <w:p w14:paraId="285E5DD1" w14:textId="77777777" w:rsidR="00A60B7C" w:rsidRDefault="006D67BB">
            <w:pPr>
              <w:spacing w:after="0" w:line="259" w:lineRule="auto"/>
              <w:ind w:left="5" w:firstLine="0"/>
              <w:jc w:val="left"/>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4741F178" w14:textId="77777777" w:rsidR="00A60B7C" w:rsidRDefault="006D67BB">
            <w:pPr>
              <w:spacing w:after="0" w:line="259" w:lineRule="auto"/>
              <w:ind w:left="0" w:firstLine="0"/>
              <w:jc w:val="left"/>
            </w:pPr>
            <w:r>
              <w:t xml:space="preserve">Mobiliario </w:t>
            </w:r>
          </w:p>
        </w:tc>
        <w:tc>
          <w:tcPr>
            <w:tcW w:w="626" w:type="dxa"/>
            <w:tcBorders>
              <w:top w:val="single" w:sz="4" w:space="0" w:color="000000"/>
              <w:left w:val="single" w:sz="4" w:space="0" w:color="000000"/>
              <w:bottom w:val="single" w:sz="4" w:space="0" w:color="000000"/>
              <w:right w:val="single" w:sz="4" w:space="0" w:color="000000"/>
            </w:tcBorders>
          </w:tcPr>
          <w:p w14:paraId="47D95A91"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8743B92"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E1E5A82"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0D82FA7B" w14:textId="77777777" w:rsidR="00A60B7C" w:rsidRDefault="006D67BB">
            <w:pPr>
              <w:spacing w:after="0" w:line="259" w:lineRule="auto"/>
              <w:ind w:left="2" w:firstLine="0"/>
              <w:jc w:val="left"/>
            </w:pPr>
            <w:r>
              <w:t xml:space="preserve"> </w:t>
            </w:r>
          </w:p>
        </w:tc>
      </w:tr>
      <w:tr w:rsidR="00A60B7C" w14:paraId="699C7043" w14:textId="77777777">
        <w:trPr>
          <w:trHeight w:val="468"/>
        </w:trPr>
        <w:tc>
          <w:tcPr>
            <w:tcW w:w="2060" w:type="dxa"/>
            <w:tcBorders>
              <w:top w:val="single" w:sz="4" w:space="0" w:color="000000"/>
              <w:left w:val="single" w:sz="4" w:space="0" w:color="000000"/>
              <w:bottom w:val="single" w:sz="4" w:space="0" w:color="000000"/>
              <w:right w:val="single" w:sz="4" w:space="0" w:color="000000"/>
            </w:tcBorders>
          </w:tcPr>
          <w:p w14:paraId="6A662896" w14:textId="77777777" w:rsidR="00A60B7C" w:rsidRDefault="006D67BB">
            <w:pPr>
              <w:spacing w:after="0" w:line="259" w:lineRule="auto"/>
              <w:ind w:left="70" w:firstLine="0"/>
            </w:pPr>
            <w:r>
              <w:t xml:space="preserve">Agencias y/o módulos policiacos </w:t>
            </w:r>
          </w:p>
        </w:tc>
        <w:tc>
          <w:tcPr>
            <w:tcW w:w="1009" w:type="dxa"/>
            <w:tcBorders>
              <w:top w:val="single" w:sz="4" w:space="0" w:color="000000"/>
              <w:left w:val="single" w:sz="4" w:space="0" w:color="000000"/>
              <w:bottom w:val="single" w:sz="4" w:space="0" w:color="000000"/>
              <w:right w:val="single" w:sz="4" w:space="0" w:color="000000"/>
            </w:tcBorders>
          </w:tcPr>
          <w:p w14:paraId="6C3004F1" w14:textId="77777777" w:rsidR="00A60B7C" w:rsidRDefault="006D67BB">
            <w:pPr>
              <w:spacing w:after="0" w:line="259" w:lineRule="auto"/>
              <w:ind w:left="5" w:firstLine="0"/>
              <w:jc w:val="left"/>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093A7476" w14:textId="77777777" w:rsidR="00A60B7C" w:rsidRDefault="006D67BB">
            <w:pPr>
              <w:spacing w:after="0" w:line="259" w:lineRule="auto"/>
              <w:ind w:left="0" w:firstLine="0"/>
              <w:jc w:val="left"/>
            </w:pPr>
            <w:r>
              <w:t xml:space="preserve">Seguridad </w:t>
            </w:r>
          </w:p>
        </w:tc>
        <w:tc>
          <w:tcPr>
            <w:tcW w:w="626" w:type="dxa"/>
            <w:tcBorders>
              <w:top w:val="single" w:sz="4" w:space="0" w:color="000000"/>
              <w:left w:val="single" w:sz="4" w:space="0" w:color="000000"/>
              <w:bottom w:val="single" w:sz="4" w:space="0" w:color="000000"/>
              <w:right w:val="single" w:sz="4" w:space="0" w:color="000000"/>
            </w:tcBorders>
          </w:tcPr>
          <w:p w14:paraId="22927D5B"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8DFBF28"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AB55D16"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4AC102FD" w14:textId="77777777" w:rsidR="00A60B7C" w:rsidRDefault="006D67BB">
            <w:pPr>
              <w:spacing w:after="0" w:line="259" w:lineRule="auto"/>
              <w:ind w:left="2" w:firstLine="0"/>
              <w:jc w:val="left"/>
            </w:pPr>
            <w:r>
              <w:t xml:space="preserve"> </w:t>
            </w:r>
          </w:p>
        </w:tc>
      </w:tr>
      <w:tr w:rsidR="00A60B7C" w14:paraId="3D4A96D8" w14:textId="77777777">
        <w:trPr>
          <w:trHeight w:val="470"/>
        </w:trPr>
        <w:tc>
          <w:tcPr>
            <w:tcW w:w="2060" w:type="dxa"/>
            <w:tcBorders>
              <w:top w:val="single" w:sz="4" w:space="0" w:color="000000"/>
              <w:left w:val="single" w:sz="4" w:space="0" w:color="000000"/>
              <w:bottom w:val="single" w:sz="4" w:space="0" w:color="000000"/>
              <w:right w:val="single" w:sz="4" w:space="0" w:color="000000"/>
            </w:tcBorders>
            <w:vAlign w:val="center"/>
          </w:tcPr>
          <w:p w14:paraId="318B97B4" w14:textId="77777777" w:rsidR="00A60B7C" w:rsidRDefault="006D67BB">
            <w:pPr>
              <w:spacing w:after="0" w:line="259" w:lineRule="auto"/>
              <w:ind w:left="70" w:firstLine="0"/>
              <w:jc w:val="left"/>
            </w:pPr>
            <w:r>
              <w:t xml:space="preserve">Aeropuertos </w:t>
            </w:r>
          </w:p>
        </w:tc>
        <w:tc>
          <w:tcPr>
            <w:tcW w:w="1009" w:type="dxa"/>
            <w:tcBorders>
              <w:top w:val="single" w:sz="4" w:space="0" w:color="000000"/>
              <w:left w:val="single" w:sz="4" w:space="0" w:color="000000"/>
              <w:bottom w:val="single" w:sz="4" w:space="0" w:color="000000"/>
              <w:right w:val="single" w:sz="4" w:space="0" w:color="000000"/>
            </w:tcBorders>
          </w:tcPr>
          <w:p w14:paraId="5347944E" w14:textId="77777777" w:rsidR="00A60B7C" w:rsidRDefault="006D67BB">
            <w:pPr>
              <w:spacing w:after="0" w:line="259" w:lineRule="auto"/>
              <w:ind w:left="5" w:firstLine="0"/>
              <w:jc w:val="left"/>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7C114BD9"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3E97CA07"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02E54AB"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C731410"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15D591E4" w14:textId="77777777" w:rsidR="00A60B7C" w:rsidRDefault="006D67BB">
            <w:pPr>
              <w:spacing w:after="0" w:line="259" w:lineRule="auto"/>
              <w:ind w:left="2" w:firstLine="0"/>
              <w:jc w:val="left"/>
            </w:pPr>
            <w:r>
              <w:t xml:space="preserve"> </w:t>
            </w:r>
          </w:p>
        </w:tc>
      </w:tr>
      <w:tr w:rsidR="00A60B7C" w14:paraId="2FDCB041" w14:textId="77777777">
        <w:trPr>
          <w:trHeight w:val="470"/>
        </w:trPr>
        <w:tc>
          <w:tcPr>
            <w:tcW w:w="2060" w:type="dxa"/>
            <w:tcBorders>
              <w:top w:val="single" w:sz="4" w:space="0" w:color="000000"/>
              <w:left w:val="single" w:sz="4" w:space="0" w:color="000000"/>
              <w:bottom w:val="single" w:sz="4" w:space="0" w:color="000000"/>
              <w:right w:val="single" w:sz="4" w:space="0" w:color="000000"/>
            </w:tcBorders>
            <w:vAlign w:val="center"/>
          </w:tcPr>
          <w:p w14:paraId="7189AD17" w14:textId="77777777" w:rsidR="00A60B7C" w:rsidRDefault="006D67BB">
            <w:pPr>
              <w:spacing w:after="0" w:line="259" w:lineRule="auto"/>
              <w:ind w:left="70" w:firstLine="0"/>
              <w:jc w:val="left"/>
            </w:pPr>
            <w:r>
              <w:t xml:space="preserve">Cárcamos de bombeo </w:t>
            </w:r>
          </w:p>
        </w:tc>
        <w:tc>
          <w:tcPr>
            <w:tcW w:w="1009" w:type="dxa"/>
            <w:tcBorders>
              <w:top w:val="single" w:sz="4" w:space="0" w:color="000000"/>
              <w:left w:val="single" w:sz="4" w:space="0" w:color="000000"/>
              <w:bottom w:val="single" w:sz="4" w:space="0" w:color="000000"/>
              <w:right w:val="single" w:sz="4" w:space="0" w:color="000000"/>
            </w:tcBorders>
          </w:tcPr>
          <w:p w14:paraId="49C23647" w14:textId="77777777" w:rsidR="00A60B7C" w:rsidRDefault="006D67BB">
            <w:pPr>
              <w:spacing w:after="0" w:line="259" w:lineRule="auto"/>
              <w:ind w:left="5" w:firstLine="0"/>
              <w:jc w:val="left"/>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3AA9236D"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05C0DA14"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27ADDB3"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E97EADA"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35198A55" w14:textId="77777777" w:rsidR="00A60B7C" w:rsidRDefault="006D67BB">
            <w:pPr>
              <w:spacing w:after="0" w:line="259" w:lineRule="auto"/>
              <w:ind w:left="2" w:firstLine="0"/>
              <w:jc w:val="left"/>
            </w:pPr>
            <w:r>
              <w:t xml:space="preserve"> </w:t>
            </w:r>
          </w:p>
        </w:tc>
      </w:tr>
      <w:tr w:rsidR="00A60B7C" w14:paraId="02ACC111" w14:textId="77777777">
        <w:trPr>
          <w:trHeight w:val="470"/>
        </w:trPr>
        <w:tc>
          <w:tcPr>
            <w:tcW w:w="2060" w:type="dxa"/>
            <w:tcBorders>
              <w:top w:val="single" w:sz="4" w:space="0" w:color="000000"/>
              <w:left w:val="single" w:sz="4" w:space="0" w:color="000000"/>
              <w:bottom w:val="single" w:sz="4" w:space="0" w:color="000000"/>
              <w:right w:val="single" w:sz="4" w:space="0" w:color="000000"/>
            </w:tcBorders>
          </w:tcPr>
          <w:p w14:paraId="40626B21" w14:textId="77777777" w:rsidR="00A60B7C" w:rsidRDefault="006D67BB">
            <w:pPr>
              <w:spacing w:after="0" w:line="259" w:lineRule="auto"/>
              <w:ind w:left="70" w:firstLine="0"/>
              <w:jc w:val="left"/>
            </w:pPr>
            <w:r>
              <w:t xml:space="preserve">Centrales de autobuses </w:t>
            </w:r>
          </w:p>
        </w:tc>
        <w:tc>
          <w:tcPr>
            <w:tcW w:w="1009" w:type="dxa"/>
            <w:tcBorders>
              <w:top w:val="single" w:sz="4" w:space="0" w:color="000000"/>
              <w:left w:val="single" w:sz="4" w:space="0" w:color="000000"/>
              <w:bottom w:val="single" w:sz="4" w:space="0" w:color="000000"/>
              <w:right w:val="single" w:sz="4" w:space="0" w:color="000000"/>
            </w:tcBorders>
          </w:tcPr>
          <w:p w14:paraId="1AB4AFB3" w14:textId="77777777" w:rsidR="00A60B7C" w:rsidRDefault="006D67BB">
            <w:pPr>
              <w:spacing w:after="0" w:line="259" w:lineRule="auto"/>
              <w:ind w:left="5" w:firstLine="0"/>
              <w:jc w:val="left"/>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20C53049"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47DA1438" w14:textId="77777777" w:rsidR="00A60B7C" w:rsidRDefault="006D67BB">
            <w:pPr>
              <w:spacing w:after="0" w:line="259" w:lineRule="auto"/>
              <w:ind w:left="211"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4468EEC" w14:textId="77777777" w:rsidR="00A60B7C" w:rsidRDefault="006D67BB">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1E5C0C2" w14:textId="77777777" w:rsidR="00A60B7C" w:rsidRDefault="006D67BB">
            <w:pPr>
              <w:spacing w:after="0" w:line="259" w:lineRule="auto"/>
              <w:ind w:left="5" w:firstLine="0"/>
              <w:jc w:val="left"/>
            </w:pPr>
            <w: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1620C831" w14:textId="77777777" w:rsidR="00A60B7C" w:rsidRDefault="006D67BB">
            <w:pPr>
              <w:spacing w:after="0" w:line="259" w:lineRule="auto"/>
              <w:ind w:left="2" w:firstLine="0"/>
              <w:jc w:val="left"/>
            </w:pPr>
            <w:r>
              <w:t xml:space="preserve"> </w:t>
            </w:r>
          </w:p>
        </w:tc>
      </w:tr>
    </w:tbl>
    <w:p w14:paraId="387764AB" w14:textId="77777777" w:rsidR="00A60B7C" w:rsidRDefault="006D67BB">
      <w:pPr>
        <w:spacing w:after="0" w:line="259" w:lineRule="auto"/>
        <w:ind w:left="34" w:firstLine="0"/>
        <w:jc w:val="left"/>
      </w:pPr>
      <w:r>
        <w:rPr>
          <w:rFonts w:ascii="Cambria" w:eastAsia="Cambria" w:hAnsi="Cambria" w:cs="Cambria"/>
          <w:sz w:val="24"/>
        </w:rPr>
        <w:t xml:space="preserve"> </w:t>
      </w:r>
    </w:p>
    <w:tbl>
      <w:tblPr>
        <w:tblStyle w:val="TableGrid"/>
        <w:tblW w:w="9926" w:type="dxa"/>
        <w:tblInd w:w="58" w:type="dxa"/>
        <w:tblCellMar>
          <w:top w:w="7" w:type="dxa"/>
          <w:left w:w="108" w:type="dxa"/>
          <w:right w:w="67" w:type="dxa"/>
        </w:tblCellMar>
        <w:tblLook w:val="04A0" w:firstRow="1" w:lastRow="0" w:firstColumn="1" w:lastColumn="0" w:noHBand="0" w:noVBand="1"/>
      </w:tblPr>
      <w:tblGrid>
        <w:gridCol w:w="2062"/>
        <w:gridCol w:w="1006"/>
        <w:gridCol w:w="1630"/>
        <w:gridCol w:w="626"/>
        <w:gridCol w:w="850"/>
        <w:gridCol w:w="710"/>
        <w:gridCol w:w="3042"/>
      </w:tblGrid>
      <w:tr w:rsidR="00A60B7C" w14:paraId="5F0E6D3C" w14:textId="77777777">
        <w:trPr>
          <w:trHeight w:val="701"/>
        </w:trPr>
        <w:tc>
          <w:tcPr>
            <w:tcW w:w="2062" w:type="dxa"/>
            <w:tcBorders>
              <w:top w:val="single" w:sz="4" w:space="0" w:color="000000"/>
              <w:left w:val="single" w:sz="4" w:space="0" w:color="000000"/>
              <w:bottom w:val="single" w:sz="4" w:space="0" w:color="000000"/>
              <w:right w:val="single" w:sz="4" w:space="0" w:color="000000"/>
            </w:tcBorders>
          </w:tcPr>
          <w:p w14:paraId="575DD681" w14:textId="77777777" w:rsidR="00A60B7C" w:rsidRDefault="006D67BB">
            <w:pPr>
              <w:spacing w:after="0" w:line="259" w:lineRule="auto"/>
              <w:ind w:left="70" w:firstLine="0"/>
              <w:jc w:val="left"/>
            </w:pPr>
            <w:r>
              <w:t xml:space="preserve">Centros de transferencia de residuos sólidos </w:t>
            </w:r>
          </w:p>
        </w:tc>
        <w:tc>
          <w:tcPr>
            <w:tcW w:w="1006" w:type="dxa"/>
            <w:tcBorders>
              <w:top w:val="single" w:sz="4" w:space="0" w:color="000000"/>
              <w:left w:val="single" w:sz="4" w:space="0" w:color="000000"/>
              <w:bottom w:val="single" w:sz="4" w:space="0" w:color="000000"/>
              <w:right w:val="single" w:sz="4" w:space="0" w:color="000000"/>
            </w:tcBorders>
          </w:tcPr>
          <w:p w14:paraId="45FAF04C" w14:textId="77777777" w:rsidR="00A60B7C" w:rsidRDefault="006D67BB">
            <w:pPr>
              <w:spacing w:after="0" w:line="259" w:lineRule="auto"/>
              <w:ind w:left="2"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46E180DB"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541924F4" w14:textId="77777777" w:rsidR="00A60B7C" w:rsidRDefault="006D67BB">
            <w:pPr>
              <w:spacing w:after="0" w:line="259" w:lineRule="auto"/>
              <w:ind w:left="17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3AB84D9" w14:textId="77777777" w:rsidR="00A60B7C" w:rsidRDefault="006D67BB">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6145B5D" w14:textId="77777777" w:rsidR="00A60B7C" w:rsidRDefault="006D67BB">
            <w:pPr>
              <w:spacing w:after="0" w:line="259" w:lineRule="auto"/>
              <w:ind w:left="2"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1601D328" w14:textId="77777777" w:rsidR="00A60B7C" w:rsidRDefault="006D67BB">
            <w:pPr>
              <w:spacing w:after="0" w:line="259" w:lineRule="auto"/>
              <w:ind w:left="0" w:firstLine="0"/>
              <w:jc w:val="left"/>
            </w:pPr>
            <w:r>
              <w:t xml:space="preserve"> </w:t>
            </w:r>
          </w:p>
        </w:tc>
      </w:tr>
      <w:tr w:rsidR="00A60B7C" w14:paraId="7560A303" w14:textId="77777777">
        <w:trPr>
          <w:trHeight w:val="468"/>
        </w:trPr>
        <w:tc>
          <w:tcPr>
            <w:tcW w:w="2062" w:type="dxa"/>
            <w:tcBorders>
              <w:top w:val="single" w:sz="4" w:space="0" w:color="000000"/>
              <w:left w:val="single" w:sz="4" w:space="0" w:color="000000"/>
              <w:bottom w:val="single" w:sz="4" w:space="0" w:color="000000"/>
              <w:right w:val="single" w:sz="4" w:space="0" w:color="000000"/>
            </w:tcBorders>
          </w:tcPr>
          <w:p w14:paraId="4781907B" w14:textId="77777777" w:rsidR="00A60B7C" w:rsidRDefault="006D67BB">
            <w:pPr>
              <w:spacing w:after="0" w:line="259" w:lineRule="auto"/>
              <w:ind w:left="70" w:firstLine="0"/>
              <w:jc w:val="left"/>
            </w:pPr>
            <w:r>
              <w:t xml:space="preserve">Centros de </w:t>
            </w:r>
          </w:p>
          <w:p w14:paraId="509097EC" w14:textId="77777777" w:rsidR="00A60B7C" w:rsidRDefault="006D67BB">
            <w:pPr>
              <w:spacing w:after="0" w:line="259" w:lineRule="auto"/>
              <w:ind w:left="0" w:right="77" w:firstLine="0"/>
              <w:jc w:val="center"/>
            </w:pPr>
            <w:r>
              <w:t xml:space="preserve">Transferencia Modal </w:t>
            </w:r>
          </w:p>
        </w:tc>
        <w:tc>
          <w:tcPr>
            <w:tcW w:w="1006" w:type="dxa"/>
            <w:tcBorders>
              <w:top w:val="single" w:sz="4" w:space="0" w:color="000000"/>
              <w:left w:val="single" w:sz="4" w:space="0" w:color="000000"/>
              <w:bottom w:val="single" w:sz="4" w:space="0" w:color="000000"/>
              <w:right w:val="single" w:sz="4" w:space="0" w:color="000000"/>
            </w:tcBorders>
          </w:tcPr>
          <w:p w14:paraId="56211F63" w14:textId="77777777" w:rsidR="00A60B7C" w:rsidRDefault="006D67BB">
            <w:pPr>
              <w:spacing w:after="0" w:line="259" w:lineRule="auto"/>
              <w:ind w:left="2"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4FBDECF5"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44386498" w14:textId="77777777" w:rsidR="00A60B7C" w:rsidRDefault="006D67BB">
            <w:pPr>
              <w:spacing w:after="0" w:line="259" w:lineRule="auto"/>
              <w:ind w:left="17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2780325" w14:textId="77777777" w:rsidR="00A60B7C" w:rsidRDefault="006D67BB">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11D79D0" w14:textId="77777777" w:rsidR="00A60B7C" w:rsidRDefault="006D67BB">
            <w:pPr>
              <w:spacing w:after="0" w:line="259" w:lineRule="auto"/>
              <w:ind w:left="2"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32D6CC19" w14:textId="77777777" w:rsidR="00A60B7C" w:rsidRDefault="006D67BB">
            <w:pPr>
              <w:spacing w:after="0" w:line="259" w:lineRule="auto"/>
              <w:ind w:left="0" w:firstLine="0"/>
              <w:jc w:val="left"/>
            </w:pPr>
            <w:r>
              <w:t xml:space="preserve"> </w:t>
            </w:r>
          </w:p>
        </w:tc>
      </w:tr>
      <w:tr w:rsidR="00A60B7C" w14:paraId="0EE9E353" w14:textId="77777777">
        <w:trPr>
          <w:trHeight w:val="470"/>
        </w:trPr>
        <w:tc>
          <w:tcPr>
            <w:tcW w:w="2062" w:type="dxa"/>
            <w:tcBorders>
              <w:top w:val="single" w:sz="4" w:space="0" w:color="000000"/>
              <w:left w:val="single" w:sz="4" w:space="0" w:color="000000"/>
              <w:bottom w:val="single" w:sz="4" w:space="0" w:color="000000"/>
              <w:right w:val="single" w:sz="4" w:space="0" w:color="000000"/>
            </w:tcBorders>
          </w:tcPr>
          <w:p w14:paraId="175A9251" w14:textId="77777777" w:rsidR="00A60B7C" w:rsidRDefault="006D67BB">
            <w:pPr>
              <w:spacing w:after="0" w:line="259" w:lineRule="auto"/>
              <w:ind w:left="70" w:firstLine="0"/>
              <w:jc w:val="left"/>
            </w:pPr>
            <w:r>
              <w:t xml:space="preserve">Estaciones de transporte público </w:t>
            </w:r>
          </w:p>
        </w:tc>
        <w:tc>
          <w:tcPr>
            <w:tcW w:w="1006" w:type="dxa"/>
            <w:tcBorders>
              <w:top w:val="single" w:sz="4" w:space="0" w:color="000000"/>
              <w:left w:val="single" w:sz="4" w:space="0" w:color="000000"/>
              <w:bottom w:val="single" w:sz="4" w:space="0" w:color="000000"/>
              <w:right w:val="single" w:sz="4" w:space="0" w:color="000000"/>
            </w:tcBorders>
          </w:tcPr>
          <w:p w14:paraId="08ABFA61" w14:textId="77777777" w:rsidR="00A60B7C" w:rsidRDefault="006D67BB">
            <w:pPr>
              <w:spacing w:after="0" w:line="259" w:lineRule="auto"/>
              <w:ind w:left="2"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48B1239E"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4EB05012" w14:textId="77777777" w:rsidR="00A60B7C" w:rsidRDefault="006D67BB">
            <w:pPr>
              <w:spacing w:after="0" w:line="259" w:lineRule="auto"/>
              <w:ind w:left="17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CFC9D0D" w14:textId="77777777" w:rsidR="00A60B7C" w:rsidRDefault="006D67BB">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221E5BF" w14:textId="77777777" w:rsidR="00A60B7C" w:rsidRDefault="006D67BB">
            <w:pPr>
              <w:spacing w:after="0" w:line="259" w:lineRule="auto"/>
              <w:ind w:left="2"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4977AB0D" w14:textId="77777777" w:rsidR="00A60B7C" w:rsidRDefault="006D67BB">
            <w:pPr>
              <w:spacing w:after="0" w:line="259" w:lineRule="auto"/>
              <w:ind w:left="0" w:firstLine="0"/>
              <w:jc w:val="left"/>
            </w:pPr>
            <w:r>
              <w:t xml:space="preserve"> </w:t>
            </w:r>
          </w:p>
        </w:tc>
      </w:tr>
      <w:tr w:rsidR="00A60B7C" w14:paraId="18505AF7" w14:textId="77777777">
        <w:trPr>
          <w:trHeight w:val="701"/>
        </w:trPr>
        <w:tc>
          <w:tcPr>
            <w:tcW w:w="2062" w:type="dxa"/>
            <w:tcBorders>
              <w:top w:val="single" w:sz="4" w:space="0" w:color="000000"/>
              <w:left w:val="single" w:sz="4" w:space="0" w:color="000000"/>
              <w:bottom w:val="single" w:sz="4" w:space="0" w:color="000000"/>
              <w:right w:val="single" w:sz="4" w:space="0" w:color="000000"/>
            </w:tcBorders>
          </w:tcPr>
          <w:p w14:paraId="3DC29336" w14:textId="77777777" w:rsidR="00A60B7C" w:rsidRDefault="006D67BB">
            <w:pPr>
              <w:spacing w:after="0" w:line="259" w:lineRule="auto"/>
              <w:ind w:left="70" w:firstLine="0"/>
              <w:jc w:val="left"/>
            </w:pPr>
            <w:r>
              <w:t xml:space="preserve">Estaciones y subestaciones eléctricas </w:t>
            </w:r>
          </w:p>
        </w:tc>
        <w:tc>
          <w:tcPr>
            <w:tcW w:w="1006" w:type="dxa"/>
            <w:tcBorders>
              <w:top w:val="single" w:sz="4" w:space="0" w:color="000000"/>
              <w:left w:val="single" w:sz="4" w:space="0" w:color="000000"/>
              <w:bottom w:val="single" w:sz="4" w:space="0" w:color="000000"/>
              <w:right w:val="single" w:sz="4" w:space="0" w:color="000000"/>
            </w:tcBorders>
          </w:tcPr>
          <w:p w14:paraId="6C9650F6" w14:textId="77777777" w:rsidR="00A60B7C" w:rsidRDefault="006D67BB">
            <w:pPr>
              <w:spacing w:after="0" w:line="259" w:lineRule="auto"/>
              <w:ind w:left="2"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5DACDF1B"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4BF804D2" w14:textId="77777777" w:rsidR="00A60B7C" w:rsidRDefault="006D67BB">
            <w:pPr>
              <w:spacing w:after="0" w:line="259" w:lineRule="auto"/>
              <w:ind w:left="17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4DDC95B" w14:textId="77777777" w:rsidR="00A60B7C" w:rsidRDefault="006D67BB">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B824C19" w14:textId="77777777" w:rsidR="00A60B7C" w:rsidRDefault="006D67BB">
            <w:pPr>
              <w:spacing w:after="0" w:line="259" w:lineRule="auto"/>
              <w:ind w:left="2"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60AE4315" w14:textId="77777777" w:rsidR="00A60B7C" w:rsidRDefault="006D67BB">
            <w:pPr>
              <w:spacing w:after="0" w:line="259" w:lineRule="auto"/>
              <w:ind w:left="0" w:firstLine="0"/>
              <w:jc w:val="left"/>
            </w:pPr>
            <w:r>
              <w:t xml:space="preserve"> </w:t>
            </w:r>
          </w:p>
        </w:tc>
      </w:tr>
      <w:tr w:rsidR="00A60B7C" w14:paraId="4F0441C3" w14:textId="77777777">
        <w:trPr>
          <w:trHeight w:val="470"/>
        </w:trPr>
        <w:tc>
          <w:tcPr>
            <w:tcW w:w="2062" w:type="dxa"/>
            <w:tcBorders>
              <w:top w:val="single" w:sz="4" w:space="0" w:color="000000"/>
              <w:left w:val="single" w:sz="4" w:space="0" w:color="000000"/>
              <w:bottom w:val="single" w:sz="4" w:space="0" w:color="000000"/>
              <w:right w:val="single" w:sz="4" w:space="0" w:color="000000"/>
            </w:tcBorders>
            <w:vAlign w:val="bottom"/>
          </w:tcPr>
          <w:p w14:paraId="5DBE8381" w14:textId="77777777" w:rsidR="00A60B7C" w:rsidRDefault="006D67BB">
            <w:pPr>
              <w:spacing w:after="0" w:line="259" w:lineRule="auto"/>
              <w:ind w:left="70" w:firstLine="0"/>
              <w:jc w:val="left"/>
            </w:pPr>
            <w:r>
              <w:t xml:space="preserve">Gasoductos </w:t>
            </w:r>
          </w:p>
        </w:tc>
        <w:tc>
          <w:tcPr>
            <w:tcW w:w="1006" w:type="dxa"/>
            <w:tcBorders>
              <w:top w:val="single" w:sz="4" w:space="0" w:color="000000"/>
              <w:left w:val="single" w:sz="4" w:space="0" w:color="000000"/>
              <w:bottom w:val="single" w:sz="4" w:space="0" w:color="000000"/>
              <w:right w:val="single" w:sz="4" w:space="0" w:color="000000"/>
            </w:tcBorders>
          </w:tcPr>
          <w:p w14:paraId="70C7DA88" w14:textId="77777777" w:rsidR="00A60B7C" w:rsidRDefault="006D67BB">
            <w:pPr>
              <w:spacing w:after="0" w:line="259" w:lineRule="auto"/>
              <w:ind w:left="2"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3E17781C"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2567A8CF" w14:textId="77777777" w:rsidR="00A60B7C" w:rsidRDefault="006D67BB">
            <w:pPr>
              <w:spacing w:after="0" w:line="259" w:lineRule="auto"/>
              <w:ind w:left="17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4C3D07D" w14:textId="77777777" w:rsidR="00A60B7C" w:rsidRDefault="006D67BB">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722033C" w14:textId="77777777" w:rsidR="00A60B7C" w:rsidRDefault="006D67BB">
            <w:pPr>
              <w:spacing w:after="0" w:line="259" w:lineRule="auto"/>
              <w:ind w:left="2"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2EE2D4A3" w14:textId="77777777" w:rsidR="00A60B7C" w:rsidRDefault="006D67BB">
            <w:pPr>
              <w:spacing w:after="0" w:line="259" w:lineRule="auto"/>
              <w:ind w:left="0" w:firstLine="0"/>
              <w:jc w:val="left"/>
            </w:pPr>
            <w:r>
              <w:t xml:space="preserve"> </w:t>
            </w:r>
          </w:p>
        </w:tc>
      </w:tr>
      <w:tr w:rsidR="00A60B7C" w14:paraId="0456BC49" w14:textId="77777777">
        <w:trPr>
          <w:trHeight w:val="471"/>
        </w:trPr>
        <w:tc>
          <w:tcPr>
            <w:tcW w:w="2062" w:type="dxa"/>
            <w:tcBorders>
              <w:top w:val="single" w:sz="4" w:space="0" w:color="000000"/>
              <w:left w:val="single" w:sz="4" w:space="0" w:color="000000"/>
              <w:bottom w:val="single" w:sz="4" w:space="0" w:color="000000"/>
              <w:right w:val="single" w:sz="4" w:space="0" w:color="000000"/>
            </w:tcBorders>
          </w:tcPr>
          <w:p w14:paraId="715BB9CB" w14:textId="77777777" w:rsidR="00A60B7C" w:rsidRDefault="006D67BB">
            <w:pPr>
              <w:spacing w:after="0" w:line="259" w:lineRule="auto"/>
              <w:ind w:left="70" w:firstLine="0"/>
              <w:jc w:val="left"/>
            </w:pPr>
            <w:r>
              <w:t xml:space="preserve">Gasolineras (Estación de Servicio) </w:t>
            </w:r>
          </w:p>
        </w:tc>
        <w:tc>
          <w:tcPr>
            <w:tcW w:w="1006" w:type="dxa"/>
            <w:tcBorders>
              <w:top w:val="single" w:sz="4" w:space="0" w:color="000000"/>
              <w:left w:val="single" w:sz="4" w:space="0" w:color="000000"/>
              <w:bottom w:val="single" w:sz="4" w:space="0" w:color="000000"/>
              <w:right w:val="single" w:sz="4" w:space="0" w:color="000000"/>
            </w:tcBorders>
          </w:tcPr>
          <w:p w14:paraId="66F3866C" w14:textId="77777777" w:rsidR="00A60B7C" w:rsidRDefault="006D67BB">
            <w:pPr>
              <w:spacing w:after="0" w:line="259" w:lineRule="auto"/>
              <w:ind w:left="2"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2778C9CF"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5FE2C53E" w14:textId="77777777" w:rsidR="00A60B7C" w:rsidRDefault="006D67BB">
            <w:pPr>
              <w:spacing w:after="0" w:line="259" w:lineRule="auto"/>
              <w:ind w:left="17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9B5BA76" w14:textId="77777777" w:rsidR="00A60B7C" w:rsidRDefault="006D67BB">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BBEF9A9" w14:textId="77777777" w:rsidR="00A60B7C" w:rsidRDefault="006D67BB">
            <w:pPr>
              <w:spacing w:after="0" w:line="259" w:lineRule="auto"/>
              <w:ind w:left="2"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187CBC76" w14:textId="77777777" w:rsidR="00A60B7C" w:rsidRDefault="006D67BB">
            <w:pPr>
              <w:spacing w:after="0" w:line="259" w:lineRule="auto"/>
              <w:ind w:left="0" w:firstLine="0"/>
              <w:jc w:val="left"/>
            </w:pPr>
            <w:r>
              <w:t xml:space="preserve"> </w:t>
            </w:r>
          </w:p>
        </w:tc>
      </w:tr>
      <w:tr w:rsidR="00A60B7C" w14:paraId="43C28009" w14:textId="77777777">
        <w:trPr>
          <w:trHeight w:val="468"/>
        </w:trPr>
        <w:tc>
          <w:tcPr>
            <w:tcW w:w="2062" w:type="dxa"/>
            <w:tcBorders>
              <w:top w:val="single" w:sz="4" w:space="0" w:color="000000"/>
              <w:left w:val="single" w:sz="4" w:space="0" w:color="000000"/>
              <w:bottom w:val="single" w:sz="4" w:space="0" w:color="000000"/>
              <w:right w:val="single" w:sz="4" w:space="0" w:color="000000"/>
            </w:tcBorders>
          </w:tcPr>
          <w:p w14:paraId="0E81DF97" w14:textId="77777777" w:rsidR="00A60B7C" w:rsidRDefault="006D67BB">
            <w:pPr>
              <w:spacing w:after="0" w:line="259" w:lineRule="auto"/>
              <w:ind w:left="70" w:firstLine="0"/>
              <w:jc w:val="left"/>
            </w:pPr>
            <w:r>
              <w:t xml:space="preserve">Infraestructura de telecomunicaciones </w:t>
            </w:r>
          </w:p>
        </w:tc>
        <w:tc>
          <w:tcPr>
            <w:tcW w:w="1006" w:type="dxa"/>
            <w:tcBorders>
              <w:top w:val="single" w:sz="4" w:space="0" w:color="000000"/>
              <w:left w:val="single" w:sz="4" w:space="0" w:color="000000"/>
              <w:bottom w:val="single" w:sz="4" w:space="0" w:color="000000"/>
              <w:right w:val="single" w:sz="4" w:space="0" w:color="000000"/>
            </w:tcBorders>
          </w:tcPr>
          <w:p w14:paraId="276B57A2" w14:textId="77777777" w:rsidR="00A60B7C" w:rsidRDefault="006D67BB">
            <w:pPr>
              <w:spacing w:after="0" w:line="259" w:lineRule="auto"/>
              <w:ind w:left="2"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5C0DA908"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131A872E" w14:textId="77777777" w:rsidR="00A60B7C" w:rsidRDefault="006D67BB">
            <w:pPr>
              <w:spacing w:after="0" w:line="259" w:lineRule="auto"/>
              <w:ind w:left="17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BC09911" w14:textId="77777777" w:rsidR="00A60B7C" w:rsidRDefault="006D67BB">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6BD2B92" w14:textId="77777777" w:rsidR="00A60B7C" w:rsidRDefault="006D67BB">
            <w:pPr>
              <w:spacing w:after="0" w:line="259" w:lineRule="auto"/>
              <w:ind w:left="2"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423D4666" w14:textId="77777777" w:rsidR="00A60B7C" w:rsidRDefault="006D67BB">
            <w:pPr>
              <w:spacing w:after="0" w:line="259" w:lineRule="auto"/>
              <w:ind w:left="0" w:firstLine="0"/>
              <w:jc w:val="left"/>
            </w:pPr>
            <w:r>
              <w:t xml:space="preserve"> </w:t>
            </w:r>
          </w:p>
        </w:tc>
      </w:tr>
      <w:tr w:rsidR="00A60B7C" w14:paraId="5B820E2C" w14:textId="77777777">
        <w:trPr>
          <w:trHeight w:val="470"/>
        </w:trPr>
        <w:tc>
          <w:tcPr>
            <w:tcW w:w="2062" w:type="dxa"/>
            <w:tcBorders>
              <w:top w:val="single" w:sz="4" w:space="0" w:color="000000"/>
              <w:left w:val="single" w:sz="4" w:space="0" w:color="000000"/>
              <w:bottom w:val="single" w:sz="4" w:space="0" w:color="000000"/>
              <w:right w:val="single" w:sz="4" w:space="0" w:color="000000"/>
            </w:tcBorders>
          </w:tcPr>
          <w:p w14:paraId="17B6AFF7" w14:textId="77777777" w:rsidR="00A60B7C" w:rsidRDefault="006D67BB">
            <w:pPr>
              <w:spacing w:after="0" w:line="259" w:lineRule="auto"/>
              <w:ind w:left="70" w:right="23" w:firstLine="0"/>
              <w:jc w:val="left"/>
            </w:pPr>
            <w:r>
              <w:t xml:space="preserve">Líneas de alta y media tensión </w:t>
            </w:r>
          </w:p>
        </w:tc>
        <w:tc>
          <w:tcPr>
            <w:tcW w:w="1006" w:type="dxa"/>
            <w:tcBorders>
              <w:top w:val="single" w:sz="4" w:space="0" w:color="000000"/>
              <w:left w:val="single" w:sz="4" w:space="0" w:color="000000"/>
              <w:bottom w:val="single" w:sz="4" w:space="0" w:color="000000"/>
              <w:right w:val="single" w:sz="4" w:space="0" w:color="000000"/>
            </w:tcBorders>
          </w:tcPr>
          <w:p w14:paraId="56895046" w14:textId="77777777" w:rsidR="00A60B7C" w:rsidRDefault="006D67BB">
            <w:pPr>
              <w:spacing w:after="0" w:line="259" w:lineRule="auto"/>
              <w:ind w:left="2"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6CD97A73"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6E3B72A1" w14:textId="77777777" w:rsidR="00A60B7C" w:rsidRDefault="006D67BB">
            <w:pPr>
              <w:spacing w:after="0" w:line="259" w:lineRule="auto"/>
              <w:ind w:left="17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9A97735" w14:textId="77777777" w:rsidR="00A60B7C" w:rsidRDefault="006D67BB">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54F1BAB" w14:textId="77777777" w:rsidR="00A60B7C" w:rsidRDefault="006D67BB">
            <w:pPr>
              <w:spacing w:after="0" w:line="259" w:lineRule="auto"/>
              <w:ind w:left="2"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76E57337" w14:textId="77777777" w:rsidR="00A60B7C" w:rsidRDefault="006D67BB">
            <w:pPr>
              <w:spacing w:after="0" w:line="259" w:lineRule="auto"/>
              <w:ind w:left="0" w:firstLine="0"/>
              <w:jc w:val="left"/>
            </w:pPr>
            <w:r>
              <w:t xml:space="preserve"> </w:t>
            </w:r>
          </w:p>
        </w:tc>
      </w:tr>
      <w:tr w:rsidR="00A60B7C" w14:paraId="6427D363" w14:textId="77777777">
        <w:trPr>
          <w:trHeight w:val="470"/>
        </w:trPr>
        <w:tc>
          <w:tcPr>
            <w:tcW w:w="2062" w:type="dxa"/>
            <w:tcBorders>
              <w:top w:val="single" w:sz="4" w:space="0" w:color="000000"/>
              <w:left w:val="single" w:sz="4" w:space="0" w:color="000000"/>
              <w:bottom w:val="single" w:sz="4" w:space="0" w:color="000000"/>
              <w:right w:val="single" w:sz="4" w:space="0" w:color="000000"/>
            </w:tcBorders>
            <w:vAlign w:val="center"/>
          </w:tcPr>
          <w:p w14:paraId="27669E4E" w14:textId="77777777" w:rsidR="00A60B7C" w:rsidRDefault="006D67BB">
            <w:pPr>
              <w:spacing w:after="0" w:line="259" w:lineRule="auto"/>
              <w:ind w:left="70" w:firstLine="0"/>
              <w:jc w:val="left"/>
            </w:pPr>
            <w:r>
              <w:t xml:space="preserve">Líneas de gas </w:t>
            </w:r>
          </w:p>
        </w:tc>
        <w:tc>
          <w:tcPr>
            <w:tcW w:w="1006" w:type="dxa"/>
            <w:tcBorders>
              <w:top w:val="single" w:sz="4" w:space="0" w:color="000000"/>
              <w:left w:val="single" w:sz="4" w:space="0" w:color="000000"/>
              <w:bottom w:val="single" w:sz="4" w:space="0" w:color="000000"/>
              <w:right w:val="single" w:sz="4" w:space="0" w:color="000000"/>
            </w:tcBorders>
          </w:tcPr>
          <w:p w14:paraId="26D3D487" w14:textId="77777777" w:rsidR="00A60B7C" w:rsidRDefault="006D67BB">
            <w:pPr>
              <w:spacing w:after="0" w:line="259" w:lineRule="auto"/>
              <w:ind w:left="2"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278D0FBE"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69A1B78D" w14:textId="77777777" w:rsidR="00A60B7C" w:rsidRDefault="006D67BB">
            <w:pPr>
              <w:spacing w:after="0" w:line="259" w:lineRule="auto"/>
              <w:ind w:left="17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0B79A8" w14:textId="77777777" w:rsidR="00A60B7C" w:rsidRDefault="006D67BB">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F470F46" w14:textId="77777777" w:rsidR="00A60B7C" w:rsidRDefault="006D67BB">
            <w:pPr>
              <w:spacing w:after="0" w:line="259" w:lineRule="auto"/>
              <w:ind w:left="2"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4421EA57" w14:textId="77777777" w:rsidR="00A60B7C" w:rsidRDefault="006D67BB">
            <w:pPr>
              <w:spacing w:after="0" w:line="259" w:lineRule="auto"/>
              <w:ind w:left="0" w:firstLine="0"/>
              <w:jc w:val="left"/>
            </w:pPr>
            <w:r>
              <w:t xml:space="preserve"> </w:t>
            </w:r>
          </w:p>
        </w:tc>
      </w:tr>
      <w:tr w:rsidR="00A60B7C" w14:paraId="37E7EBD8" w14:textId="77777777">
        <w:trPr>
          <w:trHeight w:val="470"/>
        </w:trPr>
        <w:tc>
          <w:tcPr>
            <w:tcW w:w="2062" w:type="dxa"/>
            <w:tcBorders>
              <w:top w:val="single" w:sz="4" w:space="0" w:color="000000"/>
              <w:left w:val="single" w:sz="4" w:space="0" w:color="000000"/>
              <w:bottom w:val="single" w:sz="4" w:space="0" w:color="000000"/>
              <w:right w:val="single" w:sz="4" w:space="0" w:color="000000"/>
            </w:tcBorders>
            <w:vAlign w:val="center"/>
          </w:tcPr>
          <w:p w14:paraId="66E55740" w14:textId="77777777" w:rsidR="00A60B7C" w:rsidRDefault="006D67BB">
            <w:pPr>
              <w:spacing w:after="0" w:line="259" w:lineRule="auto"/>
              <w:ind w:left="70" w:firstLine="0"/>
              <w:jc w:val="left"/>
            </w:pPr>
            <w:r>
              <w:t xml:space="preserve">Pozos de agua </w:t>
            </w:r>
          </w:p>
        </w:tc>
        <w:tc>
          <w:tcPr>
            <w:tcW w:w="1006" w:type="dxa"/>
            <w:tcBorders>
              <w:top w:val="single" w:sz="4" w:space="0" w:color="000000"/>
              <w:left w:val="single" w:sz="4" w:space="0" w:color="000000"/>
              <w:bottom w:val="single" w:sz="4" w:space="0" w:color="000000"/>
              <w:right w:val="single" w:sz="4" w:space="0" w:color="000000"/>
            </w:tcBorders>
          </w:tcPr>
          <w:p w14:paraId="07512DBC" w14:textId="77777777" w:rsidR="00A60B7C" w:rsidRDefault="006D67BB">
            <w:pPr>
              <w:spacing w:after="0" w:line="259" w:lineRule="auto"/>
              <w:ind w:left="2"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505445F6" w14:textId="77777777" w:rsidR="00A60B7C" w:rsidRDefault="006D67BB">
            <w:pPr>
              <w:spacing w:after="0" w:line="259" w:lineRule="auto"/>
              <w:ind w:left="0" w:firstLine="0"/>
              <w:jc w:val="left"/>
            </w:pPr>
            <w:r>
              <w:t xml:space="preserve">Infraestructura y servicios </w:t>
            </w:r>
          </w:p>
        </w:tc>
        <w:tc>
          <w:tcPr>
            <w:tcW w:w="626" w:type="dxa"/>
            <w:tcBorders>
              <w:top w:val="single" w:sz="4" w:space="0" w:color="000000"/>
              <w:left w:val="single" w:sz="4" w:space="0" w:color="000000"/>
              <w:bottom w:val="single" w:sz="4" w:space="0" w:color="000000"/>
              <w:right w:val="single" w:sz="4" w:space="0" w:color="000000"/>
            </w:tcBorders>
          </w:tcPr>
          <w:p w14:paraId="4C0CBED7" w14:textId="77777777" w:rsidR="00A60B7C" w:rsidRDefault="006D67BB">
            <w:pPr>
              <w:spacing w:after="0" w:line="259" w:lineRule="auto"/>
              <w:ind w:left="17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0021B18" w14:textId="77777777" w:rsidR="00A60B7C" w:rsidRDefault="006D67BB">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BD62B28" w14:textId="77777777" w:rsidR="00A60B7C" w:rsidRDefault="006D67BB">
            <w:pPr>
              <w:spacing w:after="0" w:line="259" w:lineRule="auto"/>
              <w:ind w:left="2"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3242634A" w14:textId="77777777" w:rsidR="00A60B7C" w:rsidRDefault="006D67BB">
            <w:pPr>
              <w:spacing w:after="0" w:line="259" w:lineRule="auto"/>
              <w:ind w:left="0" w:firstLine="0"/>
              <w:jc w:val="left"/>
            </w:pPr>
            <w:r>
              <w:t xml:space="preserve"> </w:t>
            </w:r>
          </w:p>
        </w:tc>
      </w:tr>
      <w:tr w:rsidR="00A60B7C" w14:paraId="799D855D" w14:textId="77777777">
        <w:trPr>
          <w:trHeight w:val="1154"/>
        </w:trPr>
        <w:tc>
          <w:tcPr>
            <w:tcW w:w="9926" w:type="dxa"/>
            <w:gridSpan w:val="7"/>
            <w:tcBorders>
              <w:top w:val="single" w:sz="4" w:space="0" w:color="000000"/>
              <w:left w:val="single" w:sz="4" w:space="0" w:color="000000"/>
              <w:bottom w:val="single" w:sz="4" w:space="0" w:color="000000"/>
              <w:right w:val="single" w:sz="4" w:space="0" w:color="000000"/>
            </w:tcBorders>
          </w:tcPr>
          <w:p w14:paraId="574F8EC4" w14:textId="77777777" w:rsidR="00A60B7C" w:rsidRDefault="006D67BB">
            <w:pPr>
              <w:spacing w:after="10" w:line="240" w:lineRule="auto"/>
              <w:ind w:left="2" w:right="50" w:firstLine="0"/>
            </w:pPr>
            <w:r>
              <w:t xml:space="preserve">*Para efectos de esta tabla se considera lo establecido en el Artículo 139 del Reglamento de Construcciones para el Distrito Federal con la siguiente clasificación: alta si es del grupo A, media si es del grupo B o baja sino pertenece a ninguno.  </w:t>
            </w:r>
          </w:p>
          <w:p w14:paraId="2224D21E" w14:textId="77777777" w:rsidR="00A60B7C" w:rsidRDefault="006D67BB">
            <w:pPr>
              <w:spacing w:after="0" w:line="259" w:lineRule="auto"/>
              <w:ind w:left="2" w:right="2028" w:firstLine="0"/>
              <w:jc w:val="left"/>
            </w:pPr>
            <w:r>
              <w:t xml:space="preserve">4 </w:t>
            </w:r>
            <w:proofErr w:type="gramStart"/>
            <w:r>
              <w:t>La</w:t>
            </w:r>
            <w:proofErr w:type="gramEnd"/>
            <w:r>
              <w:t xml:space="preserve"> distancia será definida en el “Cuadro A. Radios de influencia de los Estudios de Riesgos” 5 Procedimiento para la estimación de Población Máxima en la Zona de Estudio. </w:t>
            </w:r>
          </w:p>
        </w:tc>
      </w:tr>
    </w:tbl>
    <w:p w14:paraId="2B123108" w14:textId="77777777" w:rsidR="00A60B7C" w:rsidRDefault="006D67BB">
      <w:pPr>
        <w:spacing w:after="0" w:line="259" w:lineRule="auto"/>
        <w:ind w:left="34" w:firstLine="0"/>
        <w:jc w:val="left"/>
      </w:pPr>
      <w:r>
        <w:t xml:space="preserve"> </w:t>
      </w:r>
    </w:p>
    <w:p w14:paraId="73EFB747" w14:textId="77777777" w:rsidR="00A60B7C" w:rsidRPr="002555D9" w:rsidRDefault="006D67BB">
      <w:pPr>
        <w:ind w:left="29" w:right="1"/>
        <w:rPr>
          <w:highlight w:val="yellow"/>
        </w:rPr>
      </w:pPr>
      <w:r w:rsidRPr="002555D9">
        <w:rPr>
          <w:highlight w:val="yellow"/>
        </w:rPr>
        <w:t xml:space="preserve">La Población Máxima en la Zona de Estudio (PMZE) se cuantificará con la población residente censal más la flotante, a partir de la información demográfica del INEGI (Censo) y la flotante, relativa al personal ocupado del Directorio Estadístico Nacional de Unidades Económicas (DENUE). Ambas desagregadas, actualmente, hasta nivel de manzana. </w:t>
      </w:r>
    </w:p>
    <w:p w14:paraId="4E57018C" w14:textId="77777777" w:rsidR="00A60B7C" w:rsidRPr="002555D9" w:rsidRDefault="006D67BB">
      <w:pPr>
        <w:spacing w:after="0" w:line="259" w:lineRule="auto"/>
        <w:ind w:left="34" w:firstLine="0"/>
        <w:jc w:val="left"/>
        <w:rPr>
          <w:highlight w:val="yellow"/>
        </w:rPr>
      </w:pPr>
      <w:r w:rsidRPr="002555D9">
        <w:rPr>
          <w:highlight w:val="yellow"/>
        </w:rPr>
        <w:lastRenderedPageBreak/>
        <w:t xml:space="preserve"> </w:t>
      </w:r>
    </w:p>
    <w:p w14:paraId="7AE34148" w14:textId="77777777" w:rsidR="00A60B7C" w:rsidRPr="002555D9" w:rsidRDefault="006D67BB">
      <w:pPr>
        <w:ind w:left="29" w:right="1"/>
        <w:rPr>
          <w:highlight w:val="yellow"/>
        </w:rPr>
      </w:pPr>
      <w:r w:rsidRPr="002555D9">
        <w:rPr>
          <w:highlight w:val="yellow"/>
        </w:rPr>
        <w:t xml:space="preserve">Para la Población Censal (PC) se podrá utilizar la cartografía con información geoestadística de población por manzana del INEGI, correspondiente al Censo de Población y Vivienda 2010, o en su caso, a la actualización del Conteo 2015; y para el caso de Personal Ocupado (PO), la información a utilizar será la versión más reciente del DENUE, a partir de información vectorial de puntos georreferenciados. En este caso, se recomienda la visualización de ambas capas de información al mismo tiempo. </w:t>
      </w:r>
    </w:p>
    <w:p w14:paraId="7B4C56CC" w14:textId="77777777" w:rsidR="00A60B7C" w:rsidRPr="002555D9" w:rsidRDefault="006D67BB">
      <w:pPr>
        <w:spacing w:after="0" w:line="259" w:lineRule="auto"/>
        <w:ind w:left="34" w:firstLine="0"/>
        <w:jc w:val="left"/>
        <w:rPr>
          <w:highlight w:val="yellow"/>
        </w:rPr>
      </w:pPr>
      <w:r w:rsidRPr="002555D9">
        <w:rPr>
          <w:highlight w:val="yellow"/>
        </w:rPr>
        <w:t xml:space="preserve"> </w:t>
      </w:r>
    </w:p>
    <w:p w14:paraId="3AAAC2D3" w14:textId="77777777" w:rsidR="00A60B7C" w:rsidRPr="002555D9" w:rsidRDefault="006D67BB">
      <w:pPr>
        <w:ind w:left="29" w:right="1"/>
        <w:rPr>
          <w:highlight w:val="yellow"/>
        </w:rPr>
      </w:pPr>
      <w:r w:rsidRPr="002555D9">
        <w:rPr>
          <w:highlight w:val="yellow"/>
        </w:rPr>
        <w:t xml:space="preserve">Procedimiento: </w:t>
      </w:r>
    </w:p>
    <w:p w14:paraId="4400F617" w14:textId="77777777" w:rsidR="00A60B7C" w:rsidRPr="002555D9" w:rsidRDefault="006D67BB">
      <w:pPr>
        <w:spacing w:after="0" w:line="259" w:lineRule="auto"/>
        <w:ind w:left="34" w:firstLine="0"/>
        <w:jc w:val="left"/>
        <w:rPr>
          <w:highlight w:val="yellow"/>
        </w:rPr>
      </w:pPr>
      <w:r w:rsidRPr="002555D9">
        <w:rPr>
          <w:highlight w:val="yellow"/>
        </w:rPr>
        <w:t xml:space="preserve"> </w:t>
      </w:r>
    </w:p>
    <w:p w14:paraId="73ED973C" w14:textId="77777777" w:rsidR="00A60B7C" w:rsidRPr="002555D9" w:rsidRDefault="006D67BB">
      <w:pPr>
        <w:numPr>
          <w:ilvl w:val="0"/>
          <w:numId w:val="3"/>
        </w:numPr>
        <w:ind w:left="238" w:right="1" w:hanging="219"/>
        <w:rPr>
          <w:highlight w:val="yellow"/>
        </w:rPr>
      </w:pPr>
      <w:r w:rsidRPr="002555D9">
        <w:rPr>
          <w:highlight w:val="yellow"/>
        </w:rPr>
        <w:t xml:space="preserve">Estimar la Población Máxima en la zona de estudio, a través del análisis por Manzana, utilizando la siguiente expresión: </w:t>
      </w:r>
    </w:p>
    <w:p w14:paraId="7CCFD28D" w14:textId="77777777" w:rsidR="00A60B7C" w:rsidRPr="002555D9" w:rsidRDefault="006D67BB">
      <w:pPr>
        <w:spacing w:after="0" w:line="259" w:lineRule="auto"/>
        <w:ind w:left="34" w:firstLine="0"/>
        <w:jc w:val="left"/>
        <w:rPr>
          <w:highlight w:val="yellow"/>
        </w:rPr>
      </w:pPr>
      <w:r w:rsidRPr="002555D9">
        <w:rPr>
          <w:highlight w:val="yellow"/>
        </w:rPr>
        <w:t xml:space="preserve"> </w:t>
      </w:r>
    </w:p>
    <w:p w14:paraId="4BCD71DE" w14:textId="77777777" w:rsidR="00A60B7C" w:rsidRPr="002555D9" w:rsidRDefault="006D67BB">
      <w:pPr>
        <w:spacing w:after="18" w:line="216" w:lineRule="auto"/>
        <w:ind w:left="5020" w:right="2585" w:hanging="2351"/>
        <w:jc w:val="left"/>
        <w:rPr>
          <w:highlight w:val="yellow"/>
        </w:rPr>
      </w:pPr>
      <w:r w:rsidRPr="002555D9">
        <w:rPr>
          <w:noProof/>
          <w:highlight w:val="yellow"/>
        </w:rPr>
        <w:drawing>
          <wp:inline distT="0" distB="0" distL="0" distR="0" wp14:anchorId="1A5DE2DD" wp14:editId="1ED4E82B">
            <wp:extent cx="2985770" cy="182880"/>
            <wp:effectExtent l="0" t="0" r="0" b="0"/>
            <wp:docPr id="4581" name="Picture 4581"/>
            <wp:cNvGraphicFramePr/>
            <a:graphic xmlns:a="http://schemas.openxmlformats.org/drawingml/2006/main">
              <a:graphicData uri="http://schemas.openxmlformats.org/drawingml/2006/picture">
                <pic:pic xmlns:pic="http://schemas.openxmlformats.org/drawingml/2006/picture">
                  <pic:nvPicPr>
                    <pic:cNvPr id="4581" name="Picture 4581"/>
                    <pic:cNvPicPr/>
                  </pic:nvPicPr>
                  <pic:blipFill>
                    <a:blip r:embed="rId10"/>
                    <a:stretch>
                      <a:fillRect/>
                    </a:stretch>
                  </pic:blipFill>
                  <pic:spPr>
                    <a:xfrm>
                      <a:off x="0" y="0"/>
                      <a:ext cx="2985770" cy="182880"/>
                    </a:xfrm>
                    <a:prstGeom prst="rect">
                      <a:avLst/>
                    </a:prstGeom>
                  </pic:spPr>
                </pic:pic>
              </a:graphicData>
            </a:graphic>
          </wp:inline>
        </w:drawing>
      </w:r>
      <w:r w:rsidRPr="002555D9">
        <w:rPr>
          <w:rFonts w:ascii="Cambria" w:eastAsia="Cambria" w:hAnsi="Cambria" w:cs="Cambria"/>
          <w:sz w:val="24"/>
          <w:highlight w:val="yellow"/>
        </w:rPr>
        <w:t xml:space="preserve"> </w:t>
      </w:r>
      <w:r w:rsidRPr="002555D9">
        <w:rPr>
          <w:b/>
          <w:highlight w:val="yellow"/>
        </w:rPr>
        <w:t xml:space="preserve"> </w:t>
      </w:r>
    </w:p>
    <w:p w14:paraId="23963B39" w14:textId="77777777" w:rsidR="00A60B7C" w:rsidRPr="002555D9" w:rsidRDefault="006D67BB">
      <w:pPr>
        <w:ind w:left="29" w:right="1"/>
        <w:rPr>
          <w:highlight w:val="yellow"/>
        </w:rPr>
      </w:pPr>
      <w:r w:rsidRPr="002555D9">
        <w:rPr>
          <w:highlight w:val="yellow"/>
        </w:rPr>
        <w:t xml:space="preserve">Donde: </w:t>
      </w:r>
    </w:p>
    <w:p w14:paraId="556AD0EC" w14:textId="77777777" w:rsidR="00A60B7C" w:rsidRPr="002555D9" w:rsidRDefault="006D67BB">
      <w:pPr>
        <w:spacing w:after="0" w:line="259" w:lineRule="auto"/>
        <w:ind w:left="34" w:firstLine="0"/>
        <w:jc w:val="left"/>
        <w:rPr>
          <w:highlight w:val="yellow"/>
        </w:rPr>
      </w:pPr>
      <w:r w:rsidRPr="002555D9">
        <w:rPr>
          <w:highlight w:val="yellow"/>
        </w:rPr>
        <w:t xml:space="preserve"> </w:t>
      </w:r>
    </w:p>
    <w:p w14:paraId="7DDDD80E" w14:textId="77777777" w:rsidR="00A60B7C" w:rsidRPr="002555D9" w:rsidRDefault="006D67BB">
      <w:pPr>
        <w:ind w:left="29" w:right="1"/>
        <w:rPr>
          <w:highlight w:val="yellow"/>
        </w:rPr>
      </w:pPr>
      <w:r w:rsidRPr="002555D9">
        <w:rPr>
          <w:highlight w:val="yellow"/>
        </w:rPr>
        <w:t xml:space="preserve">PMZE = Población Máxima en la Zona de Estudio </w:t>
      </w:r>
    </w:p>
    <w:p w14:paraId="42B6879F" w14:textId="77777777" w:rsidR="00A60B7C" w:rsidRPr="002555D9" w:rsidRDefault="006D67BB">
      <w:pPr>
        <w:ind w:left="29" w:right="1"/>
        <w:rPr>
          <w:highlight w:val="yellow"/>
        </w:rPr>
      </w:pPr>
      <w:r w:rsidRPr="002555D9">
        <w:rPr>
          <w:highlight w:val="yellow"/>
        </w:rPr>
        <w:t xml:space="preserve">PMM = Población Máxima por Manzana </w:t>
      </w:r>
    </w:p>
    <w:p w14:paraId="6F7DC663" w14:textId="77777777" w:rsidR="00A60B7C" w:rsidRPr="002555D9" w:rsidRDefault="006D67BB">
      <w:pPr>
        <w:spacing w:after="0" w:line="259" w:lineRule="auto"/>
        <w:ind w:left="34" w:firstLine="0"/>
        <w:jc w:val="left"/>
        <w:rPr>
          <w:highlight w:val="yellow"/>
        </w:rPr>
      </w:pPr>
      <w:r w:rsidRPr="002555D9">
        <w:rPr>
          <w:highlight w:val="yellow"/>
        </w:rPr>
        <w:t xml:space="preserve"> </w:t>
      </w:r>
    </w:p>
    <w:p w14:paraId="4730A5D2" w14:textId="77777777" w:rsidR="00A60B7C" w:rsidRPr="002555D9" w:rsidRDefault="006D67BB">
      <w:pPr>
        <w:ind w:left="29" w:right="1"/>
        <w:rPr>
          <w:highlight w:val="yellow"/>
        </w:rPr>
      </w:pPr>
      <w:r w:rsidRPr="002555D9">
        <w:rPr>
          <w:highlight w:val="yellow"/>
        </w:rPr>
        <w:t xml:space="preserve">Tomando como ejemplo, un radio máximo de 500 metros, el promedio de manzanas comprendidas puede fluctuar de entre 60 y 100 manzanas en la CDMX, dependiendo de la zona de estudio (urbana y/o rural), así como del tamaño de </w:t>
      </w:r>
      <w:proofErr w:type="gramStart"/>
      <w:r w:rsidRPr="002555D9">
        <w:rPr>
          <w:highlight w:val="yellow"/>
        </w:rPr>
        <w:t>las mismas</w:t>
      </w:r>
      <w:proofErr w:type="gramEnd"/>
      <w:r w:rsidRPr="002555D9">
        <w:rPr>
          <w:highlight w:val="yellow"/>
        </w:rPr>
        <w:t xml:space="preserve">. </w:t>
      </w:r>
    </w:p>
    <w:p w14:paraId="30564BD2" w14:textId="77777777" w:rsidR="00A60B7C" w:rsidRPr="002555D9" w:rsidRDefault="006D67BB">
      <w:pPr>
        <w:spacing w:after="0" w:line="259" w:lineRule="auto"/>
        <w:ind w:left="34" w:firstLine="0"/>
        <w:jc w:val="left"/>
        <w:rPr>
          <w:highlight w:val="yellow"/>
        </w:rPr>
      </w:pPr>
      <w:r w:rsidRPr="002555D9">
        <w:rPr>
          <w:highlight w:val="yellow"/>
        </w:rPr>
        <w:t xml:space="preserve"> </w:t>
      </w:r>
    </w:p>
    <w:p w14:paraId="79A78BA8" w14:textId="77777777" w:rsidR="00A60B7C" w:rsidRPr="002555D9" w:rsidRDefault="006D67BB">
      <w:pPr>
        <w:numPr>
          <w:ilvl w:val="0"/>
          <w:numId w:val="3"/>
        </w:numPr>
        <w:ind w:left="238" w:right="1" w:hanging="219"/>
        <w:rPr>
          <w:highlight w:val="yellow"/>
        </w:rPr>
      </w:pPr>
      <w:r w:rsidRPr="002555D9">
        <w:rPr>
          <w:highlight w:val="yellow"/>
        </w:rPr>
        <w:t xml:space="preserve">Estimar la Población Máxima a través del análisis de cada una de las Manzanas (PMM), utilizando la siguiente expresión: </w:t>
      </w:r>
    </w:p>
    <w:p w14:paraId="2BA59A1A" w14:textId="77777777" w:rsidR="00A60B7C" w:rsidRPr="002555D9" w:rsidRDefault="006D67BB">
      <w:pPr>
        <w:spacing w:after="0" w:line="259" w:lineRule="auto"/>
        <w:ind w:left="34" w:firstLine="0"/>
        <w:jc w:val="left"/>
        <w:rPr>
          <w:highlight w:val="yellow"/>
        </w:rPr>
      </w:pPr>
      <w:r w:rsidRPr="002555D9">
        <w:rPr>
          <w:highlight w:val="yellow"/>
        </w:rPr>
        <w:t xml:space="preserve"> </w:t>
      </w:r>
    </w:p>
    <w:p w14:paraId="0B15AAD8" w14:textId="77777777" w:rsidR="00A60B7C" w:rsidRPr="002555D9" w:rsidRDefault="006D67BB">
      <w:pPr>
        <w:spacing w:after="0" w:line="259" w:lineRule="auto"/>
        <w:ind w:left="79" w:firstLine="0"/>
        <w:jc w:val="center"/>
        <w:rPr>
          <w:highlight w:val="yellow"/>
        </w:rPr>
      </w:pPr>
      <w:r w:rsidRPr="002555D9">
        <w:rPr>
          <w:noProof/>
          <w:highlight w:val="yellow"/>
        </w:rPr>
        <w:drawing>
          <wp:inline distT="0" distB="0" distL="0" distR="0" wp14:anchorId="68DB6FB8" wp14:editId="4559C53A">
            <wp:extent cx="2468880" cy="236220"/>
            <wp:effectExtent l="0" t="0" r="0" b="0"/>
            <wp:docPr id="4634" name="Picture 4634"/>
            <wp:cNvGraphicFramePr/>
            <a:graphic xmlns:a="http://schemas.openxmlformats.org/drawingml/2006/main">
              <a:graphicData uri="http://schemas.openxmlformats.org/drawingml/2006/picture">
                <pic:pic xmlns:pic="http://schemas.openxmlformats.org/drawingml/2006/picture">
                  <pic:nvPicPr>
                    <pic:cNvPr id="4634" name="Picture 4634"/>
                    <pic:cNvPicPr/>
                  </pic:nvPicPr>
                  <pic:blipFill>
                    <a:blip r:embed="rId11"/>
                    <a:stretch>
                      <a:fillRect/>
                    </a:stretch>
                  </pic:blipFill>
                  <pic:spPr>
                    <a:xfrm>
                      <a:off x="0" y="0"/>
                      <a:ext cx="2468880" cy="236220"/>
                    </a:xfrm>
                    <a:prstGeom prst="rect">
                      <a:avLst/>
                    </a:prstGeom>
                  </pic:spPr>
                </pic:pic>
              </a:graphicData>
            </a:graphic>
          </wp:inline>
        </w:drawing>
      </w:r>
      <w:r w:rsidRPr="002555D9">
        <w:rPr>
          <w:highlight w:val="yellow"/>
        </w:rPr>
        <w:t xml:space="preserve"> </w:t>
      </w:r>
    </w:p>
    <w:p w14:paraId="5947DA50" w14:textId="77777777" w:rsidR="00A60B7C" w:rsidRPr="002555D9" w:rsidRDefault="006D67BB">
      <w:pPr>
        <w:spacing w:after="0" w:line="259" w:lineRule="auto"/>
        <w:ind w:left="34" w:firstLine="0"/>
        <w:jc w:val="left"/>
        <w:rPr>
          <w:highlight w:val="yellow"/>
        </w:rPr>
      </w:pPr>
      <w:r w:rsidRPr="002555D9">
        <w:rPr>
          <w:b/>
          <w:highlight w:val="yellow"/>
        </w:rPr>
        <w:t xml:space="preserve"> </w:t>
      </w:r>
    </w:p>
    <w:p w14:paraId="348F1198" w14:textId="77777777" w:rsidR="00A60B7C" w:rsidRPr="002555D9" w:rsidRDefault="006D67BB">
      <w:pPr>
        <w:ind w:left="29" w:right="1"/>
        <w:rPr>
          <w:highlight w:val="yellow"/>
        </w:rPr>
      </w:pPr>
      <w:r w:rsidRPr="002555D9">
        <w:rPr>
          <w:highlight w:val="yellow"/>
        </w:rPr>
        <w:t xml:space="preserve">Donde: </w:t>
      </w:r>
    </w:p>
    <w:p w14:paraId="6FA2C896" w14:textId="77777777" w:rsidR="00A60B7C" w:rsidRPr="002555D9" w:rsidRDefault="006D67BB">
      <w:pPr>
        <w:spacing w:after="0" w:line="259" w:lineRule="auto"/>
        <w:ind w:left="34" w:firstLine="0"/>
        <w:jc w:val="left"/>
        <w:rPr>
          <w:highlight w:val="yellow"/>
        </w:rPr>
      </w:pPr>
      <w:r w:rsidRPr="002555D9">
        <w:rPr>
          <w:highlight w:val="yellow"/>
        </w:rPr>
        <w:t xml:space="preserve"> </w:t>
      </w:r>
    </w:p>
    <w:p w14:paraId="52F61090" w14:textId="77777777" w:rsidR="00A60B7C" w:rsidRPr="002555D9" w:rsidRDefault="006D67BB">
      <w:pPr>
        <w:ind w:left="29" w:right="1"/>
        <w:rPr>
          <w:highlight w:val="yellow"/>
        </w:rPr>
      </w:pPr>
      <w:proofErr w:type="gramStart"/>
      <w:r w:rsidRPr="002555D9">
        <w:rPr>
          <w:highlight w:val="yellow"/>
        </w:rPr>
        <w:t>PMM  =</w:t>
      </w:r>
      <w:proofErr w:type="gramEnd"/>
      <w:r w:rsidRPr="002555D9">
        <w:rPr>
          <w:highlight w:val="yellow"/>
        </w:rPr>
        <w:t xml:space="preserve"> Población Máxima por Manzana </w:t>
      </w:r>
    </w:p>
    <w:p w14:paraId="44E637B5" w14:textId="77777777" w:rsidR="00A60B7C" w:rsidRPr="002555D9" w:rsidRDefault="006D67BB">
      <w:pPr>
        <w:tabs>
          <w:tab w:val="center" w:pos="1519"/>
        </w:tabs>
        <w:ind w:left="0" w:firstLine="0"/>
        <w:jc w:val="left"/>
        <w:rPr>
          <w:highlight w:val="yellow"/>
        </w:rPr>
      </w:pPr>
      <w:r w:rsidRPr="002555D9">
        <w:rPr>
          <w:highlight w:val="yellow"/>
        </w:rPr>
        <w:t xml:space="preserve">PC </w:t>
      </w:r>
      <w:r w:rsidRPr="002555D9">
        <w:rPr>
          <w:highlight w:val="yellow"/>
        </w:rPr>
        <w:tab/>
        <w:t xml:space="preserve">= Población Censal  </w:t>
      </w:r>
    </w:p>
    <w:p w14:paraId="4EF3FAF6" w14:textId="77777777" w:rsidR="00A60B7C" w:rsidRPr="002555D9" w:rsidRDefault="006D67BB">
      <w:pPr>
        <w:tabs>
          <w:tab w:val="center" w:pos="2296"/>
        </w:tabs>
        <w:ind w:left="0" w:firstLine="0"/>
        <w:jc w:val="left"/>
        <w:rPr>
          <w:highlight w:val="yellow"/>
        </w:rPr>
      </w:pPr>
      <w:proofErr w:type="spellStart"/>
      <w:r w:rsidRPr="002555D9">
        <w:rPr>
          <w:highlight w:val="yellow"/>
        </w:rPr>
        <w:t>ƑUSh</w:t>
      </w:r>
      <w:proofErr w:type="spellEnd"/>
      <w:r w:rsidRPr="002555D9">
        <w:rPr>
          <w:highlight w:val="yellow"/>
        </w:rPr>
        <w:t xml:space="preserve"> </w:t>
      </w:r>
      <w:r w:rsidRPr="002555D9">
        <w:rPr>
          <w:highlight w:val="yellow"/>
        </w:rPr>
        <w:tab/>
        <w:t xml:space="preserve">= Factor de Uso del Suelo habitacional </w:t>
      </w:r>
    </w:p>
    <w:p w14:paraId="00EF91E7" w14:textId="77777777" w:rsidR="00A60B7C" w:rsidRPr="002555D9" w:rsidRDefault="006D67BB">
      <w:pPr>
        <w:tabs>
          <w:tab w:val="center" w:pos="1553"/>
        </w:tabs>
        <w:ind w:left="0" w:firstLine="0"/>
        <w:jc w:val="left"/>
        <w:rPr>
          <w:highlight w:val="yellow"/>
        </w:rPr>
      </w:pPr>
      <w:r w:rsidRPr="002555D9">
        <w:rPr>
          <w:highlight w:val="yellow"/>
        </w:rPr>
        <w:t xml:space="preserve">PO </w:t>
      </w:r>
      <w:r w:rsidRPr="002555D9">
        <w:rPr>
          <w:highlight w:val="yellow"/>
        </w:rPr>
        <w:tab/>
        <w:t xml:space="preserve">= Personal Ocupado </w:t>
      </w:r>
    </w:p>
    <w:p w14:paraId="01BCF8EE" w14:textId="77777777" w:rsidR="00A60B7C" w:rsidRPr="002555D9" w:rsidRDefault="006D67BB">
      <w:pPr>
        <w:tabs>
          <w:tab w:val="center" w:pos="2773"/>
        </w:tabs>
        <w:ind w:left="0" w:firstLine="0"/>
        <w:jc w:val="left"/>
        <w:rPr>
          <w:highlight w:val="yellow"/>
        </w:rPr>
      </w:pPr>
      <w:proofErr w:type="spellStart"/>
      <w:r w:rsidRPr="002555D9">
        <w:rPr>
          <w:highlight w:val="yellow"/>
        </w:rPr>
        <w:t>ƑUSx</w:t>
      </w:r>
      <w:proofErr w:type="spellEnd"/>
      <w:r w:rsidRPr="002555D9">
        <w:rPr>
          <w:highlight w:val="yellow"/>
        </w:rPr>
        <w:t xml:space="preserve"> </w:t>
      </w:r>
      <w:r w:rsidRPr="002555D9">
        <w:rPr>
          <w:highlight w:val="yellow"/>
        </w:rPr>
        <w:tab/>
        <w:t xml:space="preserve">= Factor de Uso del Suelo diferente al habitacional </w:t>
      </w:r>
    </w:p>
    <w:p w14:paraId="49A663CE" w14:textId="77777777" w:rsidR="00A60B7C" w:rsidRPr="002555D9" w:rsidRDefault="006D67BB">
      <w:pPr>
        <w:tabs>
          <w:tab w:val="center" w:pos="2743"/>
        </w:tabs>
        <w:ind w:left="0" w:firstLine="0"/>
        <w:jc w:val="left"/>
        <w:rPr>
          <w:highlight w:val="yellow"/>
        </w:rPr>
      </w:pPr>
      <w:proofErr w:type="gramStart"/>
      <w:r w:rsidRPr="002555D9">
        <w:rPr>
          <w:highlight w:val="yellow"/>
        </w:rPr>
        <w:t xml:space="preserve">CM  </w:t>
      </w:r>
      <w:r w:rsidRPr="002555D9">
        <w:rPr>
          <w:highlight w:val="yellow"/>
        </w:rPr>
        <w:tab/>
      </w:r>
      <w:proofErr w:type="gramEnd"/>
      <w:r w:rsidRPr="002555D9">
        <w:rPr>
          <w:highlight w:val="yellow"/>
        </w:rPr>
        <w:t xml:space="preserve">= Concentración Masiva en inmuebles recreativos </w:t>
      </w:r>
    </w:p>
    <w:p w14:paraId="0F4FB4A9" w14:textId="77777777" w:rsidR="00A60B7C" w:rsidRPr="002555D9" w:rsidRDefault="006D67BB">
      <w:pPr>
        <w:spacing w:after="0" w:line="259" w:lineRule="auto"/>
        <w:ind w:left="34" w:firstLine="0"/>
        <w:jc w:val="left"/>
        <w:rPr>
          <w:highlight w:val="yellow"/>
        </w:rPr>
      </w:pPr>
      <w:r w:rsidRPr="002555D9">
        <w:rPr>
          <w:highlight w:val="yellow"/>
        </w:rPr>
        <w:t xml:space="preserve"> </w:t>
      </w:r>
    </w:p>
    <w:p w14:paraId="7FD261F3" w14:textId="77777777" w:rsidR="00A60B7C" w:rsidRPr="002555D9" w:rsidRDefault="006D67BB">
      <w:pPr>
        <w:numPr>
          <w:ilvl w:val="0"/>
          <w:numId w:val="4"/>
        </w:numPr>
        <w:ind w:left="226" w:right="1" w:hanging="207"/>
        <w:rPr>
          <w:highlight w:val="yellow"/>
        </w:rPr>
      </w:pPr>
      <w:r w:rsidRPr="002555D9">
        <w:rPr>
          <w:highlight w:val="yellow"/>
        </w:rPr>
        <w:t xml:space="preserve">Identificar el Factor de Uso del Suelo, a partir de la siguiente tabla: </w:t>
      </w:r>
    </w:p>
    <w:p w14:paraId="4504AE13" w14:textId="77777777" w:rsidR="00A60B7C" w:rsidRPr="002555D9" w:rsidRDefault="006D67BB">
      <w:pPr>
        <w:spacing w:after="0" w:line="259" w:lineRule="auto"/>
        <w:ind w:left="34" w:firstLine="0"/>
        <w:jc w:val="left"/>
        <w:rPr>
          <w:highlight w:val="yellow"/>
        </w:rPr>
      </w:pPr>
      <w:r w:rsidRPr="002555D9">
        <w:rPr>
          <w:highlight w:val="yellow"/>
        </w:rPr>
        <w:t xml:space="preserve"> </w:t>
      </w:r>
    </w:p>
    <w:tbl>
      <w:tblPr>
        <w:tblStyle w:val="TableGrid"/>
        <w:tblW w:w="9391" w:type="dxa"/>
        <w:tblInd w:w="326" w:type="dxa"/>
        <w:tblCellMar>
          <w:top w:w="7" w:type="dxa"/>
          <w:left w:w="101" w:type="dxa"/>
          <w:right w:w="70" w:type="dxa"/>
        </w:tblCellMar>
        <w:tblLook w:val="04A0" w:firstRow="1" w:lastRow="0" w:firstColumn="1" w:lastColumn="0" w:noHBand="0" w:noVBand="1"/>
      </w:tblPr>
      <w:tblGrid>
        <w:gridCol w:w="2542"/>
        <w:gridCol w:w="1844"/>
        <w:gridCol w:w="2271"/>
        <w:gridCol w:w="2734"/>
      </w:tblGrid>
      <w:tr w:rsidR="00A60B7C" w:rsidRPr="002555D9" w14:paraId="57F9DFCA" w14:textId="77777777">
        <w:trPr>
          <w:trHeight w:val="239"/>
        </w:trPr>
        <w:tc>
          <w:tcPr>
            <w:tcW w:w="4386" w:type="dxa"/>
            <w:gridSpan w:val="2"/>
            <w:tcBorders>
              <w:top w:val="single" w:sz="4" w:space="0" w:color="A6A6A6"/>
              <w:left w:val="single" w:sz="4" w:space="0" w:color="A6A6A6"/>
              <w:bottom w:val="single" w:sz="4" w:space="0" w:color="A6A6A6"/>
              <w:right w:val="nil"/>
            </w:tcBorders>
            <w:shd w:val="clear" w:color="auto" w:fill="C5E0B3"/>
          </w:tcPr>
          <w:p w14:paraId="5F96E00C" w14:textId="77777777" w:rsidR="00A60B7C" w:rsidRPr="002555D9" w:rsidRDefault="006D67BB">
            <w:pPr>
              <w:spacing w:after="0" w:line="259" w:lineRule="auto"/>
              <w:ind w:left="534" w:firstLine="0"/>
              <w:jc w:val="left"/>
              <w:rPr>
                <w:highlight w:val="yellow"/>
              </w:rPr>
            </w:pPr>
            <w:r w:rsidRPr="002555D9">
              <w:rPr>
                <w:b/>
                <w:highlight w:val="yellow"/>
              </w:rPr>
              <w:t xml:space="preserve">Factores de Uso del Suelo: </w:t>
            </w:r>
            <w:proofErr w:type="spellStart"/>
            <w:r w:rsidRPr="002555D9">
              <w:rPr>
                <w:b/>
                <w:highlight w:val="yellow"/>
              </w:rPr>
              <w:t>ƑUSh</w:t>
            </w:r>
            <w:proofErr w:type="spellEnd"/>
            <w:r w:rsidRPr="002555D9">
              <w:rPr>
                <w:b/>
                <w:highlight w:val="yellow"/>
              </w:rPr>
              <w:t xml:space="preserve"> o </w:t>
            </w:r>
            <w:proofErr w:type="spellStart"/>
            <w:r w:rsidRPr="002555D9">
              <w:rPr>
                <w:b/>
                <w:highlight w:val="yellow"/>
              </w:rPr>
              <w:t>ƑUSx</w:t>
            </w:r>
            <w:proofErr w:type="spellEnd"/>
            <w:r w:rsidRPr="002555D9">
              <w:rPr>
                <w:highlight w:val="yellow"/>
              </w:rPr>
              <w:t xml:space="preserve"> </w:t>
            </w:r>
          </w:p>
        </w:tc>
        <w:tc>
          <w:tcPr>
            <w:tcW w:w="2271" w:type="dxa"/>
            <w:tcBorders>
              <w:top w:val="single" w:sz="4" w:space="0" w:color="A6A6A6"/>
              <w:left w:val="nil"/>
              <w:bottom w:val="single" w:sz="4" w:space="0" w:color="A6A6A6"/>
              <w:right w:val="nil"/>
            </w:tcBorders>
            <w:shd w:val="clear" w:color="auto" w:fill="C5E0B3"/>
          </w:tcPr>
          <w:p w14:paraId="3A1E21B3" w14:textId="77777777" w:rsidR="00A60B7C" w:rsidRPr="002555D9" w:rsidRDefault="00A60B7C">
            <w:pPr>
              <w:spacing w:after="160" w:line="259" w:lineRule="auto"/>
              <w:ind w:left="0" w:firstLine="0"/>
              <w:jc w:val="left"/>
              <w:rPr>
                <w:highlight w:val="yellow"/>
              </w:rPr>
            </w:pPr>
          </w:p>
        </w:tc>
        <w:tc>
          <w:tcPr>
            <w:tcW w:w="2734" w:type="dxa"/>
            <w:tcBorders>
              <w:top w:val="single" w:sz="4" w:space="0" w:color="A6A6A6"/>
              <w:left w:val="nil"/>
              <w:bottom w:val="single" w:sz="4" w:space="0" w:color="A6A6A6"/>
              <w:right w:val="single" w:sz="4" w:space="0" w:color="A6A6A6"/>
            </w:tcBorders>
            <w:shd w:val="clear" w:color="auto" w:fill="C5E0B3"/>
          </w:tcPr>
          <w:p w14:paraId="30FF94BD" w14:textId="77777777" w:rsidR="00A60B7C" w:rsidRPr="002555D9" w:rsidRDefault="00A60B7C">
            <w:pPr>
              <w:spacing w:after="160" w:line="259" w:lineRule="auto"/>
              <w:ind w:left="0" w:firstLine="0"/>
              <w:jc w:val="left"/>
              <w:rPr>
                <w:highlight w:val="yellow"/>
              </w:rPr>
            </w:pPr>
          </w:p>
        </w:tc>
      </w:tr>
      <w:tr w:rsidR="00A60B7C" w:rsidRPr="002555D9" w14:paraId="4249535E" w14:textId="77777777">
        <w:trPr>
          <w:trHeight w:val="239"/>
        </w:trPr>
        <w:tc>
          <w:tcPr>
            <w:tcW w:w="2543" w:type="dxa"/>
            <w:tcBorders>
              <w:top w:val="single" w:sz="4" w:space="0" w:color="A6A6A6"/>
              <w:left w:val="single" w:sz="4" w:space="0" w:color="A6A6A6"/>
              <w:bottom w:val="single" w:sz="4" w:space="0" w:color="A6A6A6"/>
              <w:right w:val="single" w:sz="4" w:space="0" w:color="A6A6A6"/>
            </w:tcBorders>
            <w:shd w:val="clear" w:color="auto" w:fill="C5E0B3"/>
          </w:tcPr>
          <w:p w14:paraId="280B2D03" w14:textId="77777777" w:rsidR="00A60B7C" w:rsidRPr="002555D9" w:rsidRDefault="006D67BB">
            <w:pPr>
              <w:spacing w:after="0" w:line="259" w:lineRule="auto"/>
              <w:ind w:left="534" w:firstLine="0"/>
              <w:jc w:val="left"/>
              <w:rPr>
                <w:highlight w:val="yellow"/>
              </w:rPr>
            </w:pPr>
            <w:r w:rsidRPr="002555D9">
              <w:rPr>
                <w:highlight w:val="yellow"/>
              </w:rPr>
              <w:t xml:space="preserve">Uso de suelo </w:t>
            </w:r>
          </w:p>
        </w:tc>
        <w:tc>
          <w:tcPr>
            <w:tcW w:w="1844" w:type="dxa"/>
            <w:tcBorders>
              <w:top w:val="single" w:sz="4" w:space="0" w:color="A6A6A6"/>
              <w:left w:val="single" w:sz="4" w:space="0" w:color="A6A6A6"/>
              <w:bottom w:val="single" w:sz="4" w:space="0" w:color="A6A6A6"/>
              <w:right w:val="single" w:sz="4" w:space="0" w:color="A6A6A6"/>
            </w:tcBorders>
            <w:shd w:val="clear" w:color="auto" w:fill="C5E0B3"/>
          </w:tcPr>
          <w:p w14:paraId="4FCAA3C1" w14:textId="77777777" w:rsidR="00A60B7C" w:rsidRPr="002555D9" w:rsidRDefault="006D67BB">
            <w:pPr>
              <w:spacing w:after="0" w:line="259" w:lineRule="auto"/>
              <w:ind w:left="0" w:right="52" w:firstLine="0"/>
              <w:jc w:val="right"/>
              <w:rPr>
                <w:highlight w:val="yellow"/>
              </w:rPr>
            </w:pPr>
            <w:r w:rsidRPr="002555D9">
              <w:rPr>
                <w:highlight w:val="yellow"/>
              </w:rPr>
              <w:t xml:space="preserve">Valores del factor </w:t>
            </w:r>
          </w:p>
        </w:tc>
        <w:tc>
          <w:tcPr>
            <w:tcW w:w="2271" w:type="dxa"/>
            <w:tcBorders>
              <w:top w:val="single" w:sz="4" w:space="0" w:color="A6A6A6"/>
              <w:left w:val="single" w:sz="4" w:space="0" w:color="A6A6A6"/>
              <w:bottom w:val="single" w:sz="4" w:space="0" w:color="A6A6A6"/>
              <w:right w:val="single" w:sz="4" w:space="0" w:color="A6A6A6"/>
            </w:tcBorders>
            <w:shd w:val="clear" w:color="auto" w:fill="C5E0B3"/>
          </w:tcPr>
          <w:p w14:paraId="2BF910E3" w14:textId="77777777" w:rsidR="00A60B7C" w:rsidRPr="002555D9" w:rsidRDefault="006D67BB">
            <w:pPr>
              <w:spacing w:after="0" w:line="259" w:lineRule="auto"/>
              <w:ind w:left="0" w:right="49" w:firstLine="0"/>
              <w:jc w:val="center"/>
              <w:rPr>
                <w:highlight w:val="yellow"/>
              </w:rPr>
            </w:pPr>
            <w:r w:rsidRPr="002555D9">
              <w:rPr>
                <w:highlight w:val="yellow"/>
              </w:rPr>
              <w:t xml:space="preserve">Aplica para: </w:t>
            </w:r>
          </w:p>
        </w:tc>
        <w:tc>
          <w:tcPr>
            <w:tcW w:w="2734" w:type="dxa"/>
            <w:tcBorders>
              <w:top w:val="single" w:sz="4" w:space="0" w:color="A6A6A6"/>
              <w:left w:val="single" w:sz="4" w:space="0" w:color="A6A6A6"/>
              <w:bottom w:val="single" w:sz="4" w:space="0" w:color="A6A6A6"/>
              <w:right w:val="single" w:sz="4" w:space="0" w:color="A6A6A6"/>
            </w:tcBorders>
            <w:shd w:val="clear" w:color="auto" w:fill="C5E0B3"/>
          </w:tcPr>
          <w:p w14:paraId="0D098BEA" w14:textId="77777777" w:rsidR="00A60B7C" w:rsidRPr="002555D9" w:rsidRDefault="006D67BB">
            <w:pPr>
              <w:spacing w:after="0" w:line="259" w:lineRule="auto"/>
              <w:ind w:left="0" w:firstLine="0"/>
              <w:jc w:val="left"/>
              <w:rPr>
                <w:highlight w:val="yellow"/>
              </w:rPr>
            </w:pPr>
            <w:r w:rsidRPr="002555D9">
              <w:rPr>
                <w:highlight w:val="yellow"/>
              </w:rPr>
              <w:t xml:space="preserve">Aplicación por uso del suelo  </w:t>
            </w:r>
          </w:p>
        </w:tc>
      </w:tr>
      <w:tr w:rsidR="00A60B7C" w:rsidRPr="002555D9" w14:paraId="57B5E6F7" w14:textId="77777777">
        <w:trPr>
          <w:trHeight w:val="241"/>
        </w:trPr>
        <w:tc>
          <w:tcPr>
            <w:tcW w:w="2543" w:type="dxa"/>
            <w:tcBorders>
              <w:top w:val="single" w:sz="4" w:space="0" w:color="A6A6A6"/>
              <w:left w:val="single" w:sz="4" w:space="0" w:color="A6A6A6"/>
              <w:bottom w:val="single" w:sz="4" w:space="0" w:color="A6A6A6"/>
              <w:right w:val="single" w:sz="4" w:space="0" w:color="A6A6A6"/>
            </w:tcBorders>
          </w:tcPr>
          <w:p w14:paraId="1210224E" w14:textId="77777777" w:rsidR="00A60B7C" w:rsidRPr="002555D9" w:rsidRDefault="006D67BB">
            <w:pPr>
              <w:spacing w:after="0" w:line="259" w:lineRule="auto"/>
              <w:ind w:left="0" w:right="284" w:firstLine="0"/>
              <w:jc w:val="center"/>
              <w:rPr>
                <w:highlight w:val="yellow"/>
              </w:rPr>
            </w:pPr>
            <w:r w:rsidRPr="002555D9">
              <w:rPr>
                <w:highlight w:val="yellow"/>
              </w:rPr>
              <w:t xml:space="preserve">Habitacional  </w:t>
            </w:r>
          </w:p>
        </w:tc>
        <w:tc>
          <w:tcPr>
            <w:tcW w:w="1844" w:type="dxa"/>
            <w:tcBorders>
              <w:top w:val="single" w:sz="4" w:space="0" w:color="A6A6A6"/>
              <w:left w:val="single" w:sz="4" w:space="0" w:color="A6A6A6"/>
              <w:bottom w:val="single" w:sz="4" w:space="0" w:color="A6A6A6"/>
              <w:right w:val="single" w:sz="4" w:space="0" w:color="A6A6A6"/>
            </w:tcBorders>
          </w:tcPr>
          <w:p w14:paraId="1000C60F" w14:textId="77777777" w:rsidR="00A60B7C" w:rsidRPr="002555D9" w:rsidRDefault="006D67BB">
            <w:pPr>
              <w:spacing w:after="0" w:line="259" w:lineRule="auto"/>
              <w:ind w:left="536" w:firstLine="0"/>
              <w:jc w:val="left"/>
              <w:rPr>
                <w:highlight w:val="yellow"/>
              </w:rPr>
            </w:pPr>
            <w:r w:rsidRPr="002555D9">
              <w:rPr>
                <w:highlight w:val="yellow"/>
              </w:rPr>
              <w:t xml:space="preserve">1.2 </w:t>
            </w:r>
          </w:p>
        </w:tc>
        <w:tc>
          <w:tcPr>
            <w:tcW w:w="2271" w:type="dxa"/>
            <w:tcBorders>
              <w:top w:val="single" w:sz="4" w:space="0" w:color="A6A6A6"/>
              <w:left w:val="single" w:sz="4" w:space="0" w:color="A6A6A6"/>
              <w:bottom w:val="single" w:sz="4" w:space="0" w:color="A6A6A6"/>
              <w:right w:val="single" w:sz="4" w:space="0" w:color="A6A6A6"/>
            </w:tcBorders>
          </w:tcPr>
          <w:p w14:paraId="08BAD803" w14:textId="77777777" w:rsidR="00A60B7C" w:rsidRPr="002555D9" w:rsidRDefault="006D67BB">
            <w:pPr>
              <w:spacing w:after="0" w:line="259" w:lineRule="auto"/>
              <w:ind w:left="0" w:right="5" w:firstLine="0"/>
              <w:jc w:val="center"/>
              <w:rPr>
                <w:highlight w:val="yellow"/>
              </w:rPr>
            </w:pPr>
            <w:r w:rsidRPr="002555D9">
              <w:rPr>
                <w:highlight w:val="yellow"/>
              </w:rPr>
              <w:t xml:space="preserve">Población Censal (PC) </w:t>
            </w:r>
          </w:p>
        </w:tc>
        <w:tc>
          <w:tcPr>
            <w:tcW w:w="2734" w:type="dxa"/>
            <w:tcBorders>
              <w:top w:val="single" w:sz="4" w:space="0" w:color="A6A6A6"/>
              <w:left w:val="single" w:sz="4" w:space="0" w:color="A6A6A6"/>
              <w:bottom w:val="single" w:sz="4" w:space="0" w:color="A6A6A6"/>
              <w:right w:val="single" w:sz="4" w:space="0" w:color="A6A6A6"/>
            </w:tcBorders>
          </w:tcPr>
          <w:p w14:paraId="02FDA52A" w14:textId="77777777" w:rsidR="00A60B7C" w:rsidRPr="002555D9" w:rsidRDefault="006D67BB">
            <w:pPr>
              <w:spacing w:after="0" w:line="259" w:lineRule="auto"/>
              <w:ind w:left="535" w:firstLine="0"/>
              <w:jc w:val="left"/>
              <w:rPr>
                <w:highlight w:val="yellow"/>
              </w:rPr>
            </w:pPr>
            <w:r w:rsidRPr="002555D9">
              <w:rPr>
                <w:highlight w:val="yellow"/>
              </w:rPr>
              <w:t xml:space="preserve">PC * 1.2 </w:t>
            </w:r>
          </w:p>
        </w:tc>
      </w:tr>
      <w:tr w:rsidR="00A60B7C" w:rsidRPr="002555D9" w14:paraId="26AEFA24" w14:textId="77777777">
        <w:trPr>
          <w:trHeight w:val="240"/>
        </w:trPr>
        <w:tc>
          <w:tcPr>
            <w:tcW w:w="2543" w:type="dxa"/>
            <w:tcBorders>
              <w:top w:val="single" w:sz="4" w:space="0" w:color="A6A6A6"/>
              <w:left w:val="single" w:sz="4" w:space="0" w:color="A6A6A6"/>
              <w:bottom w:val="single" w:sz="4" w:space="0" w:color="A6A6A6"/>
              <w:right w:val="single" w:sz="4" w:space="0" w:color="A6A6A6"/>
            </w:tcBorders>
          </w:tcPr>
          <w:p w14:paraId="786A8019" w14:textId="77777777" w:rsidR="00A60B7C" w:rsidRPr="002555D9" w:rsidRDefault="006D67BB">
            <w:pPr>
              <w:spacing w:after="0" w:line="259" w:lineRule="auto"/>
              <w:ind w:left="534" w:firstLine="0"/>
              <w:jc w:val="left"/>
              <w:rPr>
                <w:highlight w:val="yellow"/>
              </w:rPr>
            </w:pPr>
            <w:r w:rsidRPr="002555D9">
              <w:rPr>
                <w:highlight w:val="yellow"/>
              </w:rPr>
              <w:t xml:space="preserve">Comercial  </w:t>
            </w:r>
          </w:p>
        </w:tc>
        <w:tc>
          <w:tcPr>
            <w:tcW w:w="1844" w:type="dxa"/>
            <w:tcBorders>
              <w:top w:val="single" w:sz="4" w:space="0" w:color="A6A6A6"/>
              <w:left w:val="single" w:sz="4" w:space="0" w:color="A6A6A6"/>
              <w:bottom w:val="single" w:sz="4" w:space="0" w:color="A6A6A6"/>
              <w:right w:val="single" w:sz="4" w:space="0" w:color="A6A6A6"/>
            </w:tcBorders>
          </w:tcPr>
          <w:p w14:paraId="28C14548" w14:textId="77777777" w:rsidR="00A60B7C" w:rsidRPr="002555D9" w:rsidRDefault="006D67BB">
            <w:pPr>
              <w:spacing w:after="0" w:line="259" w:lineRule="auto"/>
              <w:ind w:left="536" w:firstLine="0"/>
              <w:jc w:val="left"/>
              <w:rPr>
                <w:highlight w:val="yellow"/>
              </w:rPr>
            </w:pPr>
            <w:r w:rsidRPr="002555D9">
              <w:rPr>
                <w:highlight w:val="yellow"/>
              </w:rPr>
              <w:t xml:space="preserve">4.5 </w:t>
            </w:r>
          </w:p>
        </w:tc>
        <w:tc>
          <w:tcPr>
            <w:tcW w:w="2271" w:type="dxa"/>
            <w:tcBorders>
              <w:top w:val="single" w:sz="4" w:space="0" w:color="A6A6A6"/>
              <w:left w:val="single" w:sz="4" w:space="0" w:color="A6A6A6"/>
              <w:bottom w:val="single" w:sz="4" w:space="0" w:color="A6A6A6"/>
              <w:right w:val="single" w:sz="4" w:space="0" w:color="A6A6A6"/>
            </w:tcBorders>
          </w:tcPr>
          <w:p w14:paraId="198B9AEC" w14:textId="77777777" w:rsidR="00A60B7C" w:rsidRPr="002555D9" w:rsidRDefault="006D67BB">
            <w:pPr>
              <w:spacing w:after="0" w:line="259" w:lineRule="auto"/>
              <w:ind w:left="0" w:right="63" w:firstLine="0"/>
              <w:jc w:val="right"/>
              <w:rPr>
                <w:highlight w:val="yellow"/>
              </w:rPr>
            </w:pPr>
            <w:r w:rsidRPr="002555D9">
              <w:rPr>
                <w:highlight w:val="yellow"/>
              </w:rPr>
              <w:t xml:space="preserve">Personal Ocupado (PO) </w:t>
            </w:r>
          </w:p>
        </w:tc>
        <w:tc>
          <w:tcPr>
            <w:tcW w:w="2734" w:type="dxa"/>
            <w:tcBorders>
              <w:top w:val="single" w:sz="4" w:space="0" w:color="A6A6A6"/>
              <w:left w:val="single" w:sz="4" w:space="0" w:color="A6A6A6"/>
              <w:bottom w:val="single" w:sz="4" w:space="0" w:color="A6A6A6"/>
              <w:right w:val="single" w:sz="4" w:space="0" w:color="A6A6A6"/>
            </w:tcBorders>
          </w:tcPr>
          <w:p w14:paraId="1BC31951" w14:textId="77777777" w:rsidR="00A60B7C" w:rsidRPr="002555D9" w:rsidRDefault="006D67BB">
            <w:pPr>
              <w:spacing w:after="0" w:line="259" w:lineRule="auto"/>
              <w:ind w:left="535" w:firstLine="0"/>
              <w:jc w:val="left"/>
              <w:rPr>
                <w:highlight w:val="yellow"/>
              </w:rPr>
            </w:pPr>
            <w:r w:rsidRPr="002555D9">
              <w:rPr>
                <w:highlight w:val="yellow"/>
              </w:rPr>
              <w:t xml:space="preserve">PO * 4.5 </w:t>
            </w:r>
          </w:p>
        </w:tc>
      </w:tr>
      <w:tr w:rsidR="00A60B7C" w:rsidRPr="002555D9" w14:paraId="5C71A628" w14:textId="77777777">
        <w:trPr>
          <w:trHeight w:val="240"/>
        </w:trPr>
        <w:tc>
          <w:tcPr>
            <w:tcW w:w="2543" w:type="dxa"/>
            <w:tcBorders>
              <w:top w:val="single" w:sz="4" w:space="0" w:color="A6A6A6"/>
              <w:left w:val="single" w:sz="4" w:space="0" w:color="A6A6A6"/>
              <w:bottom w:val="single" w:sz="4" w:space="0" w:color="A6A6A6"/>
              <w:right w:val="single" w:sz="4" w:space="0" w:color="A6A6A6"/>
            </w:tcBorders>
          </w:tcPr>
          <w:p w14:paraId="21BEF605" w14:textId="77777777" w:rsidR="00A60B7C" w:rsidRPr="002555D9" w:rsidRDefault="006D67BB">
            <w:pPr>
              <w:spacing w:after="0" w:line="259" w:lineRule="auto"/>
              <w:ind w:left="534" w:firstLine="0"/>
              <w:jc w:val="left"/>
              <w:rPr>
                <w:highlight w:val="yellow"/>
              </w:rPr>
            </w:pPr>
            <w:r w:rsidRPr="002555D9">
              <w:rPr>
                <w:highlight w:val="yellow"/>
              </w:rPr>
              <w:t xml:space="preserve">Oficinas  </w:t>
            </w:r>
          </w:p>
        </w:tc>
        <w:tc>
          <w:tcPr>
            <w:tcW w:w="1844" w:type="dxa"/>
            <w:tcBorders>
              <w:top w:val="single" w:sz="4" w:space="0" w:color="A6A6A6"/>
              <w:left w:val="single" w:sz="4" w:space="0" w:color="A6A6A6"/>
              <w:bottom w:val="single" w:sz="4" w:space="0" w:color="A6A6A6"/>
              <w:right w:val="single" w:sz="4" w:space="0" w:color="A6A6A6"/>
            </w:tcBorders>
          </w:tcPr>
          <w:p w14:paraId="35F0E779" w14:textId="77777777" w:rsidR="00A60B7C" w:rsidRPr="002555D9" w:rsidRDefault="006D67BB">
            <w:pPr>
              <w:spacing w:after="0" w:line="259" w:lineRule="auto"/>
              <w:ind w:left="536" w:firstLine="0"/>
              <w:jc w:val="left"/>
              <w:rPr>
                <w:highlight w:val="yellow"/>
              </w:rPr>
            </w:pPr>
            <w:r w:rsidRPr="002555D9">
              <w:rPr>
                <w:highlight w:val="yellow"/>
              </w:rPr>
              <w:t xml:space="preserve">3.0 </w:t>
            </w:r>
          </w:p>
        </w:tc>
        <w:tc>
          <w:tcPr>
            <w:tcW w:w="2271" w:type="dxa"/>
            <w:tcBorders>
              <w:top w:val="single" w:sz="4" w:space="0" w:color="A6A6A6"/>
              <w:left w:val="single" w:sz="4" w:space="0" w:color="A6A6A6"/>
              <w:bottom w:val="single" w:sz="4" w:space="0" w:color="A6A6A6"/>
              <w:right w:val="single" w:sz="4" w:space="0" w:color="A6A6A6"/>
            </w:tcBorders>
          </w:tcPr>
          <w:p w14:paraId="75ECD5A2" w14:textId="77777777" w:rsidR="00A60B7C" w:rsidRPr="002555D9" w:rsidRDefault="006D67BB">
            <w:pPr>
              <w:spacing w:after="0" w:line="259" w:lineRule="auto"/>
              <w:ind w:left="0" w:right="63" w:firstLine="0"/>
              <w:jc w:val="right"/>
              <w:rPr>
                <w:highlight w:val="yellow"/>
              </w:rPr>
            </w:pPr>
            <w:r w:rsidRPr="002555D9">
              <w:rPr>
                <w:highlight w:val="yellow"/>
              </w:rPr>
              <w:t xml:space="preserve">Personal Ocupado (PO) </w:t>
            </w:r>
          </w:p>
        </w:tc>
        <w:tc>
          <w:tcPr>
            <w:tcW w:w="2734" w:type="dxa"/>
            <w:tcBorders>
              <w:top w:val="single" w:sz="4" w:space="0" w:color="A6A6A6"/>
              <w:left w:val="single" w:sz="4" w:space="0" w:color="A6A6A6"/>
              <w:bottom w:val="single" w:sz="4" w:space="0" w:color="A6A6A6"/>
              <w:right w:val="single" w:sz="4" w:space="0" w:color="A6A6A6"/>
            </w:tcBorders>
          </w:tcPr>
          <w:p w14:paraId="19CCAF66" w14:textId="77777777" w:rsidR="00A60B7C" w:rsidRPr="002555D9" w:rsidRDefault="006D67BB">
            <w:pPr>
              <w:spacing w:after="0" w:line="259" w:lineRule="auto"/>
              <w:ind w:left="535" w:firstLine="0"/>
              <w:jc w:val="left"/>
              <w:rPr>
                <w:highlight w:val="yellow"/>
              </w:rPr>
            </w:pPr>
            <w:r w:rsidRPr="002555D9">
              <w:rPr>
                <w:highlight w:val="yellow"/>
              </w:rPr>
              <w:t xml:space="preserve">PO * 3.0 </w:t>
            </w:r>
          </w:p>
        </w:tc>
      </w:tr>
      <w:tr w:rsidR="00A60B7C" w:rsidRPr="002555D9" w14:paraId="56F8A3BB" w14:textId="77777777">
        <w:trPr>
          <w:trHeight w:val="240"/>
        </w:trPr>
        <w:tc>
          <w:tcPr>
            <w:tcW w:w="2543" w:type="dxa"/>
            <w:tcBorders>
              <w:top w:val="single" w:sz="4" w:space="0" w:color="A6A6A6"/>
              <w:left w:val="single" w:sz="4" w:space="0" w:color="A6A6A6"/>
              <w:bottom w:val="single" w:sz="4" w:space="0" w:color="A6A6A6"/>
              <w:right w:val="single" w:sz="4" w:space="0" w:color="A6A6A6"/>
            </w:tcBorders>
          </w:tcPr>
          <w:p w14:paraId="0F003F06" w14:textId="77777777" w:rsidR="00A60B7C" w:rsidRPr="002555D9" w:rsidRDefault="006D67BB">
            <w:pPr>
              <w:spacing w:after="0" w:line="259" w:lineRule="auto"/>
              <w:ind w:left="534" w:firstLine="0"/>
              <w:jc w:val="left"/>
              <w:rPr>
                <w:highlight w:val="yellow"/>
              </w:rPr>
            </w:pPr>
            <w:r w:rsidRPr="002555D9">
              <w:rPr>
                <w:highlight w:val="yellow"/>
              </w:rPr>
              <w:t xml:space="preserve">Industrial  </w:t>
            </w:r>
          </w:p>
        </w:tc>
        <w:tc>
          <w:tcPr>
            <w:tcW w:w="1844" w:type="dxa"/>
            <w:tcBorders>
              <w:top w:val="single" w:sz="4" w:space="0" w:color="A6A6A6"/>
              <w:left w:val="single" w:sz="4" w:space="0" w:color="A6A6A6"/>
              <w:bottom w:val="single" w:sz="4" w:space="0" w:color="A6A6A6"/>
              <w:right w:val="single" w:sz="4" w:space="0" w:color="A6A6A6"/>
            </w:tcBorders>
          </w:tcPr>
          <w:p w14:paraId="177E91A3" w14:textId="77777777" w:rsidR="00A60B7C" w:rsidRPr="002555D9" w:rsidRDefault="006D67BB">
            <w:pPr>
              <w:spacing w:after="0" w:line="259" w:lineRule="auto"/>
              <w:ind w:left="536" w:firstLine="0"/>
              <w:jc w:val="left"/>
              <w:rPr>
                <w:highlight w:val="yellow"/>
              </w:rPr>
            </w:pPr>
            <w:r w:rsidRPr="002555D9">
              <w:rPr>
                <w:highlight w:val="yellow"/>
              </w:rPr>
              <w:t xml:space="preserve">1.5 </w:t>
            </w:r>
          </w:p>
        </w:tc>
        <w:tc>
          <w:tcPr>
            <w:tcW w:w="2271" w:type="dxa"/>
            <w:tcBorders>
              <w:top w:val="single" w:sz="4" w:space="0" w:color="A6A6A6"/>
              <w:left w:val="single" w:sz="4" w:space="0" w:color="A6A6A6"/>
              <w:bottom w:val="single" w:sz="4" w:space="0" w:color="A6A6A6"/>
              <w:right w:val="single" w:sz="4" w:space="0" w:color="A6A6A6"/>
            </w:tcBorders>
          </w:tcPr>
          <w:p w14:paraId="6DA5E67D" w14:textId="77777777" w:rsidR="00A60B7C" w:rsidRPr="002555D9" w:rsidRDefault="006D67BB">
            <w:pPr>
              <w:spacing w:after="0" w:line="259" w:lineRule="auto"/>
              <w:ind w:left="0" w:right="63" w:firstLine="0"/>
              <w:jc w:val="right"/>
              <w:rPr>
                <w:highlight w:val="yellow"/>
              </w:rPr>
            </w:pPr>
            <w:r w:rsidRPr="002555D9">
              <w:rPr>
                <w:highlight w:val="yellow"/>
              </w:rPr>
              <w:t xml:space="preserve">Personal Ocupado (PO) </w:t>
            </w:r>
          </w:p>
        </w:tc>
        <w:tc>
          <w:tcPr>
            <w:tcW w:w="2734" w:type="dxa"/>
            <w:tcBorders>
              <w:top w:val="single" w:sz="4" w:space="0" w:color="A6A6A6"/>
              <w:left w:val="single" w:sz="4" w:space="0" w:color="A6A6A6"/>
              <w:bottom w:val="single" w:sz="4" w:space="0" w:color="A6A6A6"/>
              <w:right w:val="single" w:sz="4" w:space="0" w:color="A6A6A6"/>
            </w:tcBorders>
          </w:tcPr>
          <w:p w14:paraId="1088462B" w14:textId="77777777" w:rsidR="00A60B7C" w:rsidRPr="002555D9" w:rsidRDefault="006D67BB">
            <w:pPr>
              <w:spacing w:after="0" w:line="259" w:lineRule="auto"/>
              <w:ind w:left="535" w:firstLine="0"/>
              <w:jc w:val="left"/>
              <w:rPr>
                <w:highlight w:val="yellow"/>
              </w:rPr>
            </w:pPr>
            <w:r w:rsidRPr="002555D9">
              <w:rPr>
                <w:highlight w:val="yellow"/>
              </w:rPr>
              <w:t xml:space="preserve">PO * 1.5 </w:t>
            </w:r>
          </w:p>
        </w:tc>
      </w:tr>
      <w:tr w:rsidR="00A60B7C" w:rsidRPr="002555D9" w14:paraId="0A2E8FE2" w14:textId="77777777">
        <w:trPr>
          <w:trHeight w:val="240"/>
        </w:trPr>
        <w:tc>
          <w:tcPr>
            <w:tcW w:w="2543" w:type="dxa"/>
            <w:tcBorders>
              <w:top w:val="single" w:sz="4" w:space="0" w:color="A6A6A6"/>
              <w:left w:val="single" w:sz="4" w:space="0" w:color="A6A6A6"/>
              <w:bottom w:val="single" w:sz="4" w:space="0" w:color="A6A6A6"/>
              <w:right w:val="single" w:sz="4" w:space="0" w:color="A6A6A6"/>
            </w:tcBorders>
          </w:tcPr>
          <w:p w14:paraId="1BAE1B0C" w14:textId="77777777" w:rsidR="00A60B7C" w:rsidRPr="002555D9" w:rsidRDefault="006D67BB">
            <w:pPr>
              <w:spacing w:after="0" w:line="259" w:lineRule="auto"/>
              <w:ind w:left="534" w:firstLine="0"/>
              <w:jc w:val="left"/>
              <w:rPr>
                <w:highlight w:val="yellow"/>
              </w:rPr>
            </w:pPr>
            <w:r w:rsidRPr="002555D9">
              <w:rPr>
                <w:highlight w:val="yellow"/>
              </w:rPr>
              <w:t xml:space="preserve">Baldío </w:t>
            </w:r>
          </w:p>
        </w:tc>
        <w:tc>
          <w:tcPr>
            <w:tcW w:w="1844" w:type="dxa"/>
            <w:tcBorders>
              <w:top w:val="single" w:sz="4" w:space="0" w:color="A6A6A6"/>
              <w:left w:val="single" w:sz="4" w:space="0" w:color="A6A6A6"/>
              <w:bottom w:val="single" w:sz="4" w:space="0" w:color="A6A6A6"/>
              <w:right w:val="single" w:sz="4" w:space="0" w:color="A6A6A6"/>
            </w:tcBorders>
          </w:tcPr>
          <w:p w14:paraId="0150543C" w14:textId="77777777" w:rsidR="00A60B7C" w:rsidRPr="002555D9" w:rsidRDefault="006D67BB">
            <w:pPr>
              <w:spacing w:after="0" w:line="259" w:lineRule="auto"/>
              <w:ind w:left="536" w:firstLine="0"/>
              <w:jc w:val="left"/>
              <w:rPr>
                <w:highlight w:val="yellow"/>
              </w:rPr>
            </w:pPr>
            <w:r w:rsidRPr="002555D9">
              <w:rPr>
                <w:highlight w:val="yellow"/>
              </w:rPr>
              <w:t xml:space="preserve">1.0 </w:t>
            </w:r>
          </w:p>
        </w:tc>
        <w:tc>
          <w:tcPr>
            <w:tcW w:w="2271" w:type="dxa"/>
            <w:tcBorders>
              <w:top w:val="single" w:sz="4" w:space="0" w:color="A6A6A6"/>
              <w:left w:val="single" w:sz="4" w:space="0" w:color="A6A6A6"/>
              <w:bottom w:val="single" w:sz="4" w:space="0" w:color="A6A6A6"/>
              <w:right w:val="single" w:sz="4" w:space="0" w:color="A6A6A6"/>
            </w:tcBorders>
          </w:tcPr>
          <w:p w14:paraId="01BC301B" w14:textId="77777777" w:rsidR="00A60B7C" w:rsidRPr="002555D9" w:rsidRDefault="006D67BB">
            <w:pPr>
              <w:spacing w:after="0" w:line="259" w:lineRule="auto"/>
              <w:ind w:left="0" w:right="63" w:firstLine="0"/>
              <w:jc w:val="right"/>
              <w:rPr>
                <w:highlight w:val="yellow"/>
              </w:rPr>
            </w:pPr>
            <w:r w:rsidRPr="002555D9">
              <w:rPr>
                <w:highlight w:val="yellow"/>
              </w:rPr>
              <w:t xml:space="preserve">Personal Ocupado (PO) </w:t>
            </w:r>
          </w:p>
        </w:tc>
        <w:tc>
          <w:tcPr>
            <w:tcW w:w="2734" w:type="dxa"/>
            <w:tcBorders>
              <w:top w:val="single" w:sz="4" w:space="0" w:color="A6A6A6"/>
              <w:left w:val="single" w:sz="4" w:space="0" w:color="A6A6A6"/>
              <w:bottom w:val="single" w:sz="4" w:space="0" w:color="A6A6A6"/>
              <w:right w:val="single" w:sz="4" w:space="0" w:color="A6A6A6"/>
            </w:tcBorders>
          </w:tcPr>
          <w:p w14:paraId="2B8E3907" w14:textId="77777777" w:rsidR="00A60B7C" w:rsidRPr="002555D9" w:rsidRDefault="006D67BB">
            <w:pPr>
              <w:spacing w:after="0" w:line="259" w:lineRule="auto"/>
              <w:ind w:left="535" w:firstLine="0"/>
              <w:jc w:val="left"/>
              <w:rPr>
                <w:highlight w:val="yellow"/>
              </w:rPr>
            </w:pPr>
            <w:r w:rsidRPr="002555D9">
              <w:rPr>
                <w:highlight w:val="yellow"/>
              </w:rPr>
              <w:t xml:space="preserve">PO * 1.0 </w:t>
            </w:r>
          </w:p>
        </w:tc>
      </w:tr>
    </w:tbl>
    <w:p w14:paraId="37527D1F" w14:textId="77777777" w:rsidR="00A60B7C" w:rsidRPr="002555D9" w:rsidRDefault="006D67BB">
      <w:pPr>
        <w:ind w:left="404" w:right="368"/>
        <w:rPr>
          <w:highlight w:val="yellow"/>
        </w:rPr>
      </w:pPr>
      <w:r w:rsidRPr="002555D9">
        <w:rPr>
          <w:highlight w:val="yellow"/>
        </w:rPr>
        <w:t xml:space="preserve">Nota: en el caso del Personal Ocupado (PO) del DENUE por manzana, se deberá considerar el valor máximo de sus intervalos, por ejemplo: si es de 51 a 100 personas, se tomará el valor de 100. Para el caso del rango de 251 y más, se considerará un valor de 400 personas. Fuente: clasificación de grupos de ocupación del DENUE. 2010.  </w:t>
      </w:r>
    </w:p>
    <w:p w14:paraId="7296F04D" w14:textId="77777777" w:rsidR="00A60B7C" w:rsidRPr="002555D9" w:rsidRDefault="006D67BB">
      <w:pPr>
        <w:spacing w:after="0" w:line="259" w:lineRule="auto"/>
        <w:ind w:left="34" w:firstLine="0"/>
        <w:jc w:val="left"/>
        <w:rPr>
          <w:highlight w:val="yellow"/>
        </w:rPr>
      </w:pPr>
      <w:r w:rsidRPr="002555D9">
        <w:rPr>
          <w:highlight w:val="yellow"/>
        </w:rPr>
        <w:t xml:space="preserve"> </w:t>
      </w:r>
    </w:p>
    <w:p w14:paraId="238DC0FF" w14:textId="77777777" w:rsidR="00A60B7C" w:rsidRPr="002555D9" w:rsidRDefault="006D67BB">
      <w:pPr>
        <w:ind w:left="29" w:right="1"/>
        <w:rPr>
          <w:highlight w:val="yellow"/>
        </w:rPr>
      </w:pPr>
      <w:r w:rsidRPr="002555D9">
        <w:rPr>
          <w:highlight w:val="yellow"/>
        </w:rPr>
        <w:t xml:space="preserve">Lo anterior puede ser verificado en campo, en aquellas zonas con cambios constantes de uso del suelo y en inmuebles donde se pueda identificar directamente el aforo para el cual han sido considerados. Por ejemplo, edificios de oficinas, teatros, iglesias, salones de fiestas, plazas abiertas, etcétera. </w:t>
      </w:r>
    </w:p>
    <w:p w14:paraId="1031B667" w14:textId="77777777" w:rsidR="00A60B7C" w:rsidRPr="002555D9" w:rsidRDefault="006D67BB">
      <w:pPr>
        <w:spacing w:after="0" w:line="259" w:lineRule="auto"/>
        <w:ind w:left="34" w:firstLine="0"/>
        <w:jc w:val="left"/>
        <w:rPr>
          <w:highlight w:val="yellow"/>
        </w:rPr>
      </w:pPr>
      <w:r w:rsidRPr="002555D9">
        <w:rPr>
          <w:highlight w:val="yellow"/>
        </w:rPr>
        <w:t xml:space="preserve"> </w:t>
      </w:r>
    </w:p>
    <w:p w14:paraId="5E2F56FF" w14:textId="77777777" w:rsidR="00A60B7C" w:rsidRPr="002555D9" w:rsidRDefault="006D67BB">
      <w:pPr>
        <w:numPr>
          <w:ilvl w:val="0"/>
          <w:numId w:val="4"/>
        </w:numPr>
        <w:ind w:left="226" w:right="1" w:hanging="207"/>
        <w:rPr>
          <w:highlight w:val="yellow"/>
        </w:rPr>
      </w:pPr>
      <w:r w:rsidRPr="002555D9">
        <w:rPr>
          <w:highlight w:val="yellow"/>
        </w:rPr>
        <w:lastRenderedPageBreak/>
        <w:t xml:space="preserve">Si dentro de las manzanas analizadas en la zona de estudio, existen inmuebles con uso del suelo recreativo, ya sean abiertos o cerrados deberá añadirse, a la </w:t>
      </w:r>
      <w:r w:rsidRPr="002555D9">
        <w:rPr>
          <w:b/>
          <w:highlight w:val="yellow"/>
        </w:rPr>
        <w:t>PMM</w:t>
      </w:r>
      <w:r w:rsidRPr="002555D9">
        <w:rPr>
          <w:highlight w:val="yellow"/>
        </w:rPr>
        <w:t>, el valor de la población por Concentración Masiva (</w:t>
      </w:r>
      <w:r w:rsidRPr="002555D9">
        <w:rPr>
          <w:b/>
          <w:highlight w:val="yellow"/>
        </w:rPr>
        <w:t>CM</w:t>
      </w:r>
      <w:r w:rsidRPr="002555D9">
        <w:rPr>
          <w:highlight w:val="yellow"/>
        </w:rPr>
        <w:t xml:space="preserve">), la cual se podrá cuantificar </w:t>
      </w:r>
      <w:proofErr w:type="gramStart"/>
      <w:r w:rsidRPr="002555D9">
        <w:rPr>
          <w:highlight w:val="yellow"/>
        </w:rPr>
        <w:t>de acuerdo a</w:t>
      </w:r>
      <w:proofErr w:type="gramEnd"/>
      <w:r w:rsidRPr="002555D9">
        <w:rPr>
          <w:highlight w:val="yellow"/>
        </w:rPr>
        <w:t xml:space="preserve"> los valores definidos en la siguiente tabla. </w:t>
      </w:r>
    </w:p>
    <w:p w14:paraId="59295CB6" w14:textId="77777777" w:rsidR="00A60B7C" w:rsidRPr="002555D9" w:rsidRDefault="006D67BB">
      <w:pPr>
        <w:spacing w:after="0" w:line="259" w:lineRule="auto"/>
        <w:ind w:left="600" w:firstLine="0"/>
        <w:jc w:val="left"/>
        <w:rPr>
          <w:highlight w:val="yellow"/>
        </w:rPr>
      </w:pPr>
      <w:r w:rsidRPr="002555D9">
        <w:rPr>
          <w:highlight w:val="yellow"/>
        </w:rPr>
        <w:t xml:space="preserve"> </w:t>
      </w:r>
    </w:p>
    <w:tbl>
      <w:tblPr>
        <w:tblStyle w:val="TableGrid"/>
        <w:tblW w:w="9722" w:type="dxa"/>
        <w:tblInd w:w="160" w:type="dxa"/>
        <w:tblCellMar>
          <w:top w:w="7" w:type="dxa"/>
          <w:right w:w="12" w:type="dxa"/>
        </w:tblCellMar>
        <w:tblLook w:val="04A0" w:firstRow="1" w:lastRow="0" w:firstColumn="1" w:lastColumn="0" w:noHBand="0" w:noVBand="1"/>
      </w:tblPr>
      <w:tblGrid>
        <w:gridCol w:w="2296"/>
        <w:gridCol w:w="3553"/>
        <w:gridCol w:w="3873"/>
      </w:tblGrid>
      <w:tr w:rsidR="00A60B7C" w:rsidRPr="002555D9" w14:paraId="327C9A82" w14:textId="77777777">
        <w:trPr>
          <w:trHeight w:val="239"/>
        </w:trPr>
        <w:tc>
          <w:tcPr>
            <w:tcW w:w="2296" w:type="dxa"/>
            <w:tcBorders>
              <w:top w:val="single" w:sz="4" w:space="0" w:color="808080"/>
              <w:left w:val="single" w:sz="4" w:space="0" w:color="808080"/>
              <w:bottom w:val="single" w:sz="4" w:space="0" w:color="808080"/>
              <w:right w:val="nil"/>
            </w:tcBorders>
            <w:shd w:val="clear" w:color="auto" w:fill="C5E0B3"/>
          </w:tcPr>
          <w:p w14:paraId="22D6976C" w14:textId="77777777" w:rsidR="00A60B7C" w:rsidRPr="002555D9" w:rsidRDefault="006D67BB">
            <w:pPr>
              <w:spacing w:after="0" w:line="259" w:lineRule="auto"/>
              <w:ind w:left="0" w:firstLine="0"/>
              <w:jc w:val="right"/>
              <w:rPr>
                <w:highlight w:val="yellow"/>
              </w:rPr>
            </w:pPr>
            <w:proofErr w:type="spellStart"/>
            <w:r w:rsidRPr="002555D9">
              <w:rPr>
                <w:b/>
                <w:highlight w:val="yellow"/>
              </w:rPr>
              <w:t>Cál</w:t>
            </w:r>
            <w:proofErr w:type="spellEnd"/>
          </w:p>
        </w:tc>
        <w:tc>
          <w:tcPr>
            <w:tcW w:w="7426" w:type="dxa"/>
            <w:gridSpan w:val="2"/>
            <w:tcBorders>
              <w:top w:val="single" w:sz="4" w:space="0" w:color="808080"/>
              <w:left w:val="nil"/>
              <w:bottom w:val="single" w:sz="4" w:space="0" w:color="808080"/>
              <w:right w:val="single" w:sz="4" w:space="0" w:color="808080"/>
            </w:tcBorders>
            <w:shd w:val="clear" w:color="auto" w:fill="C5E0B3"/>
          </w:tcPr>
          <w:p w14:paraId="1D7BD3E4" w14:textId="77777777" w:rsidR="00A60B7C" w:rsidRPr="002555D9" w:rsidRDefault="006D67BB">
            <w:pPr>
              <w:spacing w:after="0" w:line="259" w:lineRule="auto"/>
              <w:ind w:left="-12" w:firstLine="0"/>
              <w:jc w:val="left"/>
              <w:rPr>
                <w:highlight w:val="yellow"/>
              </w:rPr>
            </w:pPr>
            <w:r w:rsidRPr="002555D9">
              <w:rPr>
                <w:b/>
                <w:highlight w:val="yellow"/>
              </w:rPr>
              <w:t xml:space="preserve">culo de Concentración Masiva (CM) en inmuebles recreativos </w:t>
            </w:r>
          </w:p>
        </w:tc>
      </w:tr>
      <w:tr w:rsidR="00A60B7C" w:rsidRPr="002555D9" w14:paraId="662D9ACD" w14:textId="77777777">
        <w:trPr>
          <w:trHeight w:val="467"/>
        </w:trPr>
        <w:tc>
          <w:tcPr>
            <w:tcW w:w="2296" w:type="dxa"/>
            <w:tcBorders>
              <w:top w:val="single" w:sz="4" w:space="0" w:color="808080"/>
              <w:left w:val="single" w:sz="4" w:space="0" w:color="808080"/>
              <w:bottom w:val="single" w:sz="4" w:space="0" w:color="808080"/>
              <w:right w:val="single" w:sz="4" w:space="0" w:color="808080"/>
            </w:tcBorders>
            <w:shd w:val="clear" w:color="auto" w:fill="C5E0B3"/>
          </w:tcPr>
          <w:p w14:paraId="71404E68" w14:textId="77777777" w:rsidR="00A60B7C" w:rsidRPr="002555D9" w:rsidRDefault="006D67BB">
            <w:pPr>
              <w:spacing w:after="0" w:line="259" w:lineRule="auto"/>
              <w:ind w:left="674" w:right="190" w:firstLine="0"/>
              <w:jc w:val="left"/>
              <w:rPr>
                <w:highlight w:val="yellow"/>
              </w:rPr>
            </w:pPr>
            <w:r w:rsidRPr="002555D9">
              <w:rPr>
                <w:highlight w:val="yellow"/>
              </w:rPr>
              <w:t xml:space="preserve">Tipo de Inmueble </w:t>
            </w:r>
          </w:p>
        </w:tc>
        <w:tc>
          <w:tcPr>
            <w:tcW w:w="3553" w:type="dxa"/>
            <w:tcBorders>
              <w:top w:val="single" w:sz="4" w:space="0" w:color="808080"/>
              <w:left w:val="single" w:sz="4" w:space="0" w:color="808080"/>
              <w:bottom w:val="single" w:sz="4" w:space="0" w:color="808080"/>
              <w:right w:val="single" w:sz="4" w:space="0" w:color="808080"/>
            </w:tcBorders>
            <w:shd w:val="clear" w:color="auto" w:fill="C5E0B3"/>
            <w:vAlign w:val="center"/>
          </w:tcPr>
          <w:p w14:paraId="4B0CDC2C" w14:textId="77777777" w:rsidR="00A60B7C" w:rsidRPr="002555D9" w:rsidRDefault="006D67BB">
            <w:pPr>
              <w:spacing w:after="0" w:line="259" w:lineRule="auto"/>
              <w:ind w:left="675" w:firstLine="0"/>
              <w:jc w:val="left"/>
              <w:rPr>
                <w:highlight w:val="yellow"/>
              </w:rPr>
            </w:pPr>
            <w:r w:rsidRPr="002555D9">
              <w:rPr>
                <w:highlight w:val="yellow"/>
              </w:rPr>
              <w:t xml:space="preserve">Forma para obtener </w:t>
            </w:r>
            <w:r w:rsidRPr="002555D9">
              <w:rPr>
                <w:b/>
                <w:highlight w:val="yellow"/>
              </w:rPr>
              <w:t>CM</w:t>
            </w:r>
            <w:r w:rsidRPr="002555D9">
              <w:rPr>
                <w:highlight w:val="yellow"/>
              </w:rPr>
              <w:t xml:space="preserve"> </w:t>
            </w:r>
          </w:p>
        </w:tc>
        <w:tc>
          <w:tcPr>
            <w:tcW w:w="3873" w:type="dxa"/>
            <w:tcBorders>
              <w:top w:val="single" w:sz="4" w:space="0" w:color="808080"/>
              <w:left w:val="single" w:sz="4" w:space="0" w:color="808080"/>
              <w:bottom w:val="single" w:sz="4" w:space="0" w:color="808080"/>
              <w:right w:val="single" w:sz="4" w:space="0" w:color="808080"/>
            </w:tcBorders>
            <w:shd w:val="clear" w:color="auto" w:fill="C5E0B3"/>
            <w:vAlign w:val="center"/>
          </w:tcPr>
          <w:p w14:paraId="47676F82" w14:textId="77777777" w:rsidR="00A60B7C" w:rsidRPr="002555D9" w:rsidRDefault="006D67BB">
            <w:pPr>
              <w:spacing w:after="0" w:line="259" w:lineRule="auto"/>
              <w:ind w:left="674" w:firstLine="0"/>
              <w:jc w:val="left"/>
              <w:rPr>
                <w:highlight w:val="yellow"/>
              </w:rPr>
            </w:pPr>
            <w:r w:rsidRPr="002555D9">
              <w:rPr>
                <w:highlight w:val="yellow"/>
              </w:rPr>
              <w:t xml:space="preserve">Aplica </w:t>
            </w:r>
          </w:p>
        </w:tc>
      </w:tr>
      <w:tr w:rsidR="00A60B7C" w:rsidRPr="002555D9" w14:paraId="77A47343" w14:textId="77777777">
        <w:trPr>
          <w:trHeight w:val="702"/>
        </w:trPr>
        <w:tc>
          <w:tcPr>
            <w:tcW w:w="2296" w:type="dxa"/>
            <w:tcBorders>
              <w:top w:val="single" w:sz="4" w:space="0" w:color="808080"/>
              <w:left w:val="single" w:sz="4" w:space="0" w:color="808080"/>
              <w:bottom w:val="single" w:sz="4" w:space="0" w:color="808080"/>
              <w:right w:val="single" w:sz="4" w:space="0" w:color="808080"/>
            </w:tcBorders>
            <w:vAlign w:val="center"/>
          </w:tcPr>
          <w:p w14:paraId="7E989CBC" w14:textId="77777777" w:rsidR="00A60B7C" w:rsidRPr="002555D9" w:rsidRDefault="006D67BB">
            <w:pPr>
              <w:spacing w:after="0" w:line="259" w:lineRule="auto"/>
              <w:ind w:left="674" w:firstLine="0"/>
              <w:jc w:val="left"/>
              <w:rPr>
                <w:highlight w:val="yellow"/>
              </w:rPr>
            </w:pPr>
            <w:r w:rsidRPr="002555D9">
              <w:rPr>
                <w:highlight w:val="yellow"/>
              </w:rPr>
              <w:t xml:space="preserve">Cerrado </w:t>
            </w:r>
          </w:p>
        </w:tc>
        <w:tc>
          <w:tcPr>
            <w:tcW w:w="3553" w:type="dxa"/>
            <w:tcBorders>
              <w:top w:val="single" w:sz="4" w:space="0" w:color="808080"/>
              <w:left w:val="single" w:sz="4" w:space="0" w:color="808080"/>
              <w:bottom w:val="single" w:sz="4" w:space="0" w:color="808080"/>
              <w:right w:val="single" w:sz="4" w:space="0" w:color="808080"/>
            </w:tcBorders>
            <w:vAlign w:val="center"/>
          </w:tcPr>
          <w:p w14:paraId="3FC1D893" w14:textId="77777777" w:rsidR="00A60B7C" w:rsidRPr="002555D9" w:rsidRDefault="006D67BB">
            <w:pPr>
              <w:spacing w:after="0" w:line="259" w:lineRule="auto"/>
              <w:ind w:left="108" w:firstLine="0"/>
              <w:jc w:val="left"/>
              <w:rPr>
                <w:highlight w:val="yellow"/>
              </w:rPr>
            </w:pPr>
            <w:r w:rsidRPr="002555D9">
              <w:rPr>
                <w:highlight w:val="yellow"/>
              </w:rPr>
              <w:t xml:space="preserve">Multiplicar el número de localidades o asientos por 1.2 </w:t>
            </w:r>
          </w:p>
        </w:tc>
        <w:tc>
          <w:tcPr>
            <w:tcW w:w="3873" w:type="dxa"/>
            <w:tcBorders>
              <w:top w:val="single" w:sz="4" w:space="0" w:color="808080"/>
              <w:left w:val="single" w:sz="4" w:space="0" w:color="808080"/>
              <w:bottom w:val="single" w:sz="4" w:space="0" w:color="808080"/>
              <w:right w:val="single" w:sz="4" w:space="0" w:color="808080"/>
            </w:tcBorders>
          </w:tcPr>
          <w:p w14:paraId="0A9E580C" w14:textId="77777777" w:rsidR="00A60B7C" w:rsidRPr="002555D9" w:rsidRDefault="006D67BB">
            <w:pPr>
              <w:spacing w:after="0" w:line="259" w:lineRule="auto"/>
              <w:ind w:left="108" w:right="21" w:firstLine="0"/>
              <w:jc w:val="left"/>
              <w:rPr>
                <w:highlight w:val="yellow"/>
              </w:rPr>
            </w:pPr>
            <w:r w:rsidRPr="002555D9">
              <w:rPr>
                <w:highlight w:val="yellow"/>
              </w:rPr>
              <w:t xml:space="preserve">Auditorios, deportivos, estadios, teatros, cines, templos, casas de cultura, salones de baile, entre otros. </w:t>
            </w:r>
          </w:p>
        </w:tc>
      </w:tr>
      <w:tr w:rsidR="00A60B7C" w14:paraId="498736AA" w14:textId="77777777">
        <w:trPr>
          <w:trHeight w:val="470"/>
        </w:trPr>
        <w:tc>
          <w:tcPr>
            <w:tcW w:w="2296" w:type="dxa"/>
            <w:tcBorders>
              <w:top w:val="single" w:sz="4" w:space="0" w:color="808080"/>
              <w:left w:val="single" w:sz="4" w:space="0" w:color="808080"/>
              <w:bottom w:val="single" w:sz="4" w:space="0" w:color="808080"/>
              <w:right w:val="single" w:sz="4" w:space="0" w:color="808080"/>
            </w:tcBorders>
            <w:vAlign w:val="center"/>
          </w:tcPr>
          <w:p w14:paraId="7AE6C64D" w14:textId="77777777" w:rsidR="00A60B7C" w:rsidRPr="002555D9" w:rsidRDefault="006D67BB">
            <w:pPr>
              <w:spacing w:after="0" w:line="259" w:lineRule="auto"/>
              <w:ind w:left="674" w:firstLine="0"/>
              <w:jc w:val="left"/>
              <w:rPr>
                <w:highlight w:val="yellow"/>
              </w:rPr>
            </w:pPr>
            <w:r w:rsidRPr="002555D9">
              <w:rPr>
                <w:highlight w:val="yellow"/>
              </w:rPr>
              <w:t xml:space="preserve">Abierto </w:t>
            </w:r>
          </w:p>
        </w:tc>
        <w:tc>
          <w:tcPr>
            <w:tcW w:w="3553" w:type="dxa"/>
            <w:tcBorders>
              <w:top w:val="single" w:sz="4" w:space="0" w:color="808080"/>
              <w:left w:val="single" w:sz="4" w:space="0" w:color="808080"/>
              <w:bottom w:val="single" w:sz="4" w:space="0" w:color="808080"/>
              <w:right w:val="single" w:sz="4" w:space="0" w:color="808080"/>
            </w:tcBorders>
          </w:tcPr>
          <w:p w14:paraId="025266A5" w14:textId="77777777" w:rsidR="00A60B7C" w:rsidRPr="002555D9" w:rsidRDefault="006D67BB">
            <w:pPr>
              <w:spacing w:after="0" w:line="259" w:lineRule="auto"/>
              <w:ind w:left="108" w:firstLine="0"/>
              <w:jc w:val="left"/>
              <w:rPr>
                <w:highlight w:val="yellow"/>
              </w:rPr>
            </w:pPr>
            <w:r w:rsidRPr="002555D9">
              <w:rPr>
                <w:highlight w:val="yellow"/>
              </w:rPr>
              <w:t xml:space="preserve">Multiplicar la superficie en m2 del equipamiento por 4.0 personas (4p/m2) </w:t>
            </w:r>
          </w:p>
        </w:tc>
        <w:tc>
          <w:tcPr>
            <w:tcW w:w="3873" w:type="dxa"/>
            <w:tcBorders>
              <w:top w:val="single" w:sz="4" w:space="0" w:color="808080"/>
              <w:left w:val="single" w:sz="4" w:space="0" w:color="808080"/>
              <w:bottom w:val="single" w:sz="4" w:space="0" w:color="808080"/>
              <w:right w:val="single" w:sz="4" w:space="0" w:color="808080"/>
            </w:tcBorders>
            <w:vAlign w:val="center"/>
          </w:tcPr>
          <w:p w14:paraId="2E38865C" w14:textId="77777777" w:rsidR="00A60B7C" w:rsidRDefault="006D67BB">
            <w:pPr>
              <w:spacing w:after="0" w:line="259" w:lineRule="auto"/>
              <w:ind w:left="108" w:firstLine="0"/>
              <w:jc w:val="left"/>
            </w:pPr>
            <w:r w:rsidRPr="002555D9">
              <w:rPr>
                <w:highlight w:val="yellow"/>
              </w:rPr>
              <w:t>Plazas, explanadas, parques, entre otros.</w:t>
            </w:r>
            <w:r>
              <w:t xml:space="preserve"> </w:t>
            </w:r>
          </w:p>
        </w:tc>
      </w:tr>
    </w:tbl>
    <w:p w14:paraId="6348EDEC" w14:textId="77777777" w:rsidR="00A60B7C" w:rsidRDefault="006D67BB">
      <w:pPr>
        <w:spacing w:after="0" w:line="259" w:lineRule="auto"/>
        <w:ind w:left="34" w:firstLine="0"/>
        <w:jc w:val="left"/>
      </w:pPr>
      <w:r>
        <w:t xml:space="preserve"> </w:t>
      </w:r>
    </w:p>
    <w:p w14:paraId="7FDC7296" w14:textId="77777777" w:rsidR="00A60B7C" w:rsidRDefault="006D67BB">
      <w:pPr>
        <w:pStyle w:val="Ttulo1"/>
        <w:ind w:left="29"/>
      </w:pPr>
      <w:r>
        <w:t xml:space="preserve">3. ELEMENTOS URBANOS, AMBIENTALES Y MOVILIDAD </w:t>
      </w:r>
    </w:p>
    <w:p w14:paraId="4724EE5C" w14:textId="77777777" w:rsidR="00A60B7C" w:rsidRDefault="006D67BB">
      <w:pPr>
        <w:spacing w:after="0" w:line="259" w:lineRule="auto"/>
        <w:ind w:left="34" w:firstLine="0"/>
        <w:jc w:val="left"/>
      </w:pPr>
      <w:r>
        <w:t xml:space="preserve"> </w:t>
      </w:r>
    </w:p>
    <w:p w14:paraId="6ED921A6" w14:textId="77777777" w:rsidR="00A60B7C" w:rsidRDefault="006D67BB">
      <w:pPr>
        <w:ind w:left="29" w:right="1"/>
      </w:pPr>
      <w:r>
        <w:t xml:space="preserve">En cuanto a movilidad, se deben señalar las vialidades que conecten al sitio en estudio con la intersección de vialidades primarias más cercanas; registrar los minutos de ingreso-salida al sitio desde y hacia la mencionada intersección. Estimar la población máxima, es decir la censal añadida a la flotante (ver procedimiento), definir establecimientos de peligro o amenaza, señalar zonas para congregar a la población evacuada, para acceso, estacionamiento y salida de camiones de bomberos, ambulancias, patrullas y demás vehículos de los primeros respondientes. </w:t>
      </w:r>
    </w:p>
    <w:p w14:paraId="1AECE288" w14:textId="77777777" w:rsidR="00A60B7C" w:rsidRDefault="006D67BB">
      <w:pPr>
        <w:spacing w:after="0" w:line="259" w:lineRule="auto"/>
        <w:ind w:left="34" w:firstLine="0"/>
        <w:jc w:val="left"/>
      </w:pPr>
      <w:r>
        <w:t xml:space="preserve"> </w:t>
      </w:r>
    </w:p>
    <w:p w14:paraId="0CBB2D63" w14:textId="77777777" w:rsidR="00A60B7C" w:rsidRDefault="006D67BB">
      <w:pPr>
        <w:ind w:left="29" w:right="1"/>
      </w:pPr>
      <w:r>
        <w:t xml:space="preserve">Entregables: </w:t>
      </w:r>
    </w:p>
    <w:p w14:paraId="03C8E85D" w14:textId="77777777" w:rsidR="00A60B7C" w:rsidRDefault="006D67BB">
      <w:pPr>
        <w:spacing w:after="0" w:line="259" w:lineRule="auto"/>
        <w:ind w:left="34" w:firstLine="0"/>
        <w:jc w:val="left"/>
      </w:pPr>
      <w:r>
        <w:t xml:space="preserve"> </w:t>
      </w:r>
    </w:p>
    <w:p w14:paraId="4D86F081" w14:textId="77777777" w:rsidR="00A60B7C" w:rsidRDefault="006D67BB">
      <w:pPr>
        <w:ind w:left="29" w:right="1"/>
      </w:pPr>
      <w:r>
        <w:t xml:space="preserve">Breve descripción que señale la relación de la población flotante (estimada) con la población censada; que describa los equipamientos, servicios, infraestructura o establecimientos (DENUE) que puedan ser peligrosos en el radio estimado, </w:t>
      </w:r>
      <w:proofErr w:type="gramStart"/>
      <w:r>
        <w:t>las  zonas</w:t>
      </w:r>
      <w:proofErr w:type="gramEnd"/>
      <w:r>
        <w:t xml:space="preserve"> de menor riesgo, la movilidad de las unidades de emergencia hacia vialidades primarias. La descripción tendrá que basarse en la información de las tablas y la interpretación de los mapas. Se realizarán tablas, mapas y textos de: Población, Equipamientos, Zonas de Menor Riesgo y Movilidad de la forma que se indica a continuación: </w:t>
      </w:r>
    </w:p>
    <w:p w14:paraId="4CC571F5" w14:textId="77777777" w:rsidR="00A60B7C" w:rsidRDefault="006D67BB">
      <w:pPr>
        <w:spacing w:after="0" w:line="259" w:lineRule="auto"/>
        <w:ind w:left="34" w:firstLine="0"/>
        <w:jc w:val="left"/>
      </w:pPr>
      <w:r>
        <w:t xml:space="preserve"> </w:t>
      </w:r>
    </w:p>
    <w:p w14:paraId="4DB1AFD3" w14:textId="77777777" w:rsidR="00A60B7C" w:rsidRDefault="006D67BB">
      <w:pPr>
        <w:spacing w:after="3" w:line="241" w:lineRule="auto"/>
        <w:ind w:left="29"/>
        <w:jc w:val="left"/>
      </w:pPr>
      <w:r>
        <w:rPr>
          <w:b/>
        </w:rPr>
        <w:t>A.- Población</w:t>
      </w:r>
      <w:r>
        <w:t xml:space="preserve">. Información de población total, hombres, mujeres, personas con discapacidad, mayores de 65 y menores de 18 años por manzana; estimación de población máxima. Los datos se georreferenciarán en un mapa de proximidad (a escala de impresión 1:10,000 Aprox.). </w:t>
      </w:r>
    </w:p>
    <w:p w14:paraId="34B31A1A" w14:textId="77777777" w:rsidR="00A60B7C" w:rsidRDefault="006D67BB">
      <w:pPr>
        <w:spacing w:after="0" w:line="259" w:lineRule="auto"/>
        <w:ind w:left="34" w:firstLine="0"/>
        <w:jc w:val="left"/>
      </w:pPr>
      <w:r>
        <w:t xml:space="preserve"> </w:t>
      </w:r>
    </w:p>
    <w:tbl>
      <w:tblPr>
        <w:tblStyle w:val="TableGrid"/>
        <w:tblW w:w="9876" w:type="dxa"/>
        <w:tblInd w:w="82" w:type="dxa"/>
        <w:tblCellMar>
          <w:top w:w="7" w:type="dxa"/>
          <w:left w:w="70" w:type="dxa"/>
          <w:bottom w:w="10" w:type="dxa"/>
          <w:right w:w="17" w:type="dxa"/>
        </w:tblCellMar>
        <w:tblLook w:val="04A0" w:firstRow="1" w:lastRow="0" w:firstColumn="1" w:lastColumn="0" w:noHBand="0" w:noVBand="1"/>
      </w:tblPr>
      <w:tblGrid>
        <w:gridCol w:w="3087"/>
        <w:gridCol w:w="874"/>
        <w:gridCol w:w="972"/>
        <w:gridCol w:w="1174"/>
        <w:gridCol w:w="763"/>
        <w:gridCol w:w="739"/>
        <w:gridCol w:w="992"/>
        <w:gridCol w:w="1275"/>
      </w:tblGrid>
      <w:tr w:rsidR="00A60B7C" w14:paraId="6E89417B" w14:textId="77777777">
        <w:trPr>
          <w:trHeight w:val="240"/>
        </w:trPr>
        <w:tc>
          <w:tcPr>
            <w:tcW w:w="9876" w:type="dxa"/>
            <w:gridSpan w:val="8"/>
            <w:tcBorders>
              <w:top w:val="single" w:sz="4" w:space="0" w:color="000000"/>
              <w:left w:val="single" w:sz="4" w:space="0" w:color="000000"/>
              <w:bottom w:val="single" w:sz="4" w:space="0" w:color="000000"/>
              <w:right w:val="single" w:sz="4" w:space="0" w:color="000000"/>
            </w:tcBorders>
          </w:tcPr>
          <w:p w14:paraId="55FD393A" w14:textId="77777777" w:rsidR="00A60B7C" w:rsidRDefault="006D67BB">
            <w:pPr>
              <w:spacing w:after="0" w:line="259" w:lineRule="auto"/>
              <w:ind w:left="0" w:right="51" w:firstLine="0"/>
              <w:jc w:val="center"/>
            </w:pPr>
            <w:r>
              <w:rPr>
                <w:b/>
              </w:rPr>
              <w:t xml:space="preserve">Tabla 1. Población por manzana </w:t>
            </w:r>
            <w:r>
              <w:t>(dentro del radio a partir del perímetro del sitio de estudio</w:t>
            </w:r>
            <w:r>
              <w:rPr>
                <w:b/>
                <w:vertAlign w:val="superscript"/>
              </w:rPr>
              <w:t>6</w:t>
            </w:r>
            <w:r>
              <w:t xml:space="preserve">) aplica para: </w:t>
            </w:r>
          </w:p>
        </w:tc>
      </w:tr>
      <w:tr w:rsidR="00A60B7C" w14:paraId="281392FC" w14:textId="77777777">
        <w:trPr>
          <w:trHeight w:val="931"/>
        </w:trPr>
        <w:tc>
          <w:tcPr>
            <w:tcW w:w="3087" w:type="dxa"/>
            <w:tcBorders>
              <w:top w:val="single" w:sz="4" w:space="0" w:color="000000"/>
              <w:left w:val="single" w:sz="4" w:space="0" w:color="000000"/>
              <w:bottom w:val="single" w:sz="4" w:space="0" w:color="000000"/>
              <w:right w:val="single" w:sz="4" w:space="0" w:color="000000"/>
            </w:tcBorders>
            <w:vAlign w:val="center"/>
          </w:tcPr>
          <w:p w14:paraId="22A1FC9A" w14:textId="77777777" w:rsidR="00A60B7C" w:rsidRDefault="006D67BB">
            <w:pPr>
              <w:spacing w:after="0" w:line="259" w:lineRule="auto"/>
              <w:ind w:left="2" w:firstLine="0"/>
              <w:jc w:val="left"/>
            </w:pPr>
            <w:r>
              <w:t xml:space="preserve"> </w:t>
            </w:r>
          </w:p>
        </w:tc>
        <w:tc>
          <w:tcPr>
            <w:tcW w:w="874" w:type="dxa"/>
            <w:tcBorders>
              <w:top w:val="single" w:sz="4" w:space="0" w:color="000000"/>
              <w:left w:val="single" w:sz="4" w:space="0" w:color="000000"/>
              <w:bottom w:val="single" w:sz="4" w:space="0" w:color="000000"/>
              <w:right w:val="single" w:sz="4" w:space="0" w:color="000000"/>
            </w:tcBorders>
            <w:vAlign w:val="center"/>
          </w:tcPr>
          <w:p w14:paraId="3B646F98" w14:textId="77777777" w:rsidR="00A60B7C" w:rsidRDefault="006D67BB">
            <w:pPr>
              <w:spacing w:after="0" w:line="259" w:lineRule="auto"/>
              <w:ind w:left="2" w:firstLine="0"/>
            </w:pPr>
            <w:r>
              <w:t xml:space="preserve">Hombres </w:t>
            </w:r>
          </w:p>
        </w:tc>
        <w:tc>
          <w:tcPr>
            <w:tcW w:w="972" w:type="dxa"/>
            <w:tcBorders>
              <w:top w:val="single" w:sz="4" w:space="0" w:color="000000"/>
              <w:left w:val="single" w:sz="4" w:space="0" w:color="000000"/>
              <w:bottom w:val="single" w:sz="4" w:space="0" w:color="000000"/>
              <w:right w:val="single" w:sz="4" w:space="0" w:color="000000"/>
            </w:tcBorders>
            <w:vAlign w:val="center"/>
          </w:tcPr>
          <w:p w14:paraId="1719F748" w14:textId="77777777" w:rsidR="00A60B7C" w:rsidRDefault="006D67BB">
            <w:pPr>
              <w:spacing w:after="0" w:line="259" w:lineRule="auto"/>
              <w:ind w:left="2" w:firstLine="0"/>
              <w:jc w:val="left"/>
            </w:pPr>
            <w:r>
              <w:t xml:space="preserve">Mujeres </w:t>
            </w:r>
          </w:p>
        </w:tc>
        <w:tc>
          <w:tcPr>
            <w:tcW w:w="1174" w:type="dxa"/>
            <w:tcBorders>
              <w:top w:val="single" w:sz="4" w:space="0" w:color="000000"/>
              <w:left w:val="single" w:sz="4" w:space="0" w:color="000000"/>
              <w:bottom w:val="single" w:sz="4" w:space="0" w:color="000000"/>
              <w:right w:val="single" w:sz="4" w:space="0" w:color="000000"/>
            </w:tcBorders>
            <w:vAlign w:val="center"/>
          </w:tcPr>
          <w:p w14:paraId="5A304F8F" w14:textId="77777777" w:rsidR="00A60B7C" w:rsidRDefault="006D67BB">
            <w:pPr>
              <w:spacing w:after="0" w:line="259" w:lineRule="auto"/>
              <w:ind w:left="2" w:firstLine="0"/>
              <w:jc w:val="left"/>
            </w:pPr>
            <w:r>
              <w:t xml:space="preserve">% personas con discapacidad </w:t>
            </w:r>
          </w:p>
        </w:tc>
        <w:tc>
          <w:tcPr>
            <w:tcW w:w="763" w:type="dxa"/>
            <w:tcBorders>
              <w:top w:val="single" w:sz="4" w:space="0" w:color="000000"/>
              <w:left w:val="single" w:sz="4" w:space="0" w:color="000000"/>
              <w:bottom w:val="single" w:sz="4" w:space="0" w:color="000000"/>
              <w:right w:val="single" w:sz="4" w:space="0" w:color="000000"/>
            </w:tcBorders>
            <w:vAlign w:val="center"/>
          </w:tcPr>
          <w:p w14:paraId="0A6908F4" w14:textId="77777777" w:rsidR="00A60B7C" w:rsidRDefault="006D67BB">
            <w:pPr>
              <w:spacing w:after="0" w:line="259" w:lineRule="auto"/>
              <w:ind w:left="2" w:firstLine="0"/>
              <w:jc w:val="left"/>
            </w:pPr>
            <w:r>
              <w:t xml:space="preserve">&gt; 65 años </w:t>
            </w:r>
          </w:p>
        </w:tc>
        <w:tc>
          <w:tcPr>
            <w:tcW w:w="739" w:type="dxa"/>
            <w:tcBorders>
              <w:top w:val="single" w:sz="4" w:space="0" w:color="000000"/>
              <w:left w:val="single" w:sz="4" w:space="0" w:color="000000"/>
              <w:bottom w:val="single" w:sz="4" w:space="0" w:color="000000"/>
              <w:right w:val="single" w:sz="4" w:space="0" w:color="000000"/>
            </w:tcBorders>
            <w:vAlign w:val="center"/>
          </w:tcPr>
          <w:p w14:paraId="7A89309C" w14:textId="77777777" w:rsidR="00A60B7C" w:rsidRDefault="006D67BB">
            <w:pPr>
              <w:spacing w:after="0" w:line="259" w:lineRule="auto"/>
              <w:ind w:left="2" w:firstLine="0"/>
              <w:jc w:val="left"/>
            </w:pPr>
            <w:r>
              <w:t xml:space="preserve">&lt; 18 años </w:t>
            </w:r>
          </w:p>
        </w:tc>
        <w:tc>
          <w:tcPr>
            <w:tcW w:w="992" w:type="dxa"/>
            <w:tcBorders>
              <w:top w:val="single" w:sz="4" w:space="0" w:color="000000"/>
              <w:left w:val="single" w:sz="4" w:space="0" w:color="000000"/>
              <w:bottom w:val="single" w:sz="4" w:space="0" w:color="000000"/>
              <w:right w:val="single" w:sz="4" w:space="0" w:color="000000"/>
            </w:tcBorders>
            <w:vAlign w:val="center"/>
          </w:tcPr>
          <w:p w14:paraId="7C1AC4CF" w14:textId="77777777" w:rsidR="00A60B7C" w:rsidRDefault="006D67BB">
            <w:pPr>
              <w:spacing w:after="0" w:line="259" w:lineRule="auto"/>
              <w:ind w:left="0" w:firstLine="0"/>
              <w:jc w:val="left"/>
            </w:pPr>
            <w:r>
              <w:t xml:space="preserve">Población censal* </w:t>
            </w:r>
          </w:p>
        </w:tc>
        <w:tc>
          <w:tcPr>
            <w:tcW w:w="1274" w:type="dxa"/>
            <w:tcBorders>
              <w:top w:val="single" w:sz="4" w:space="0" w:color="000000"/>
              <w:left w:val="single" w:sz="4" w:space="0" w:color="000000"/>
              <w:bottom w:val="single" w:sz="4" w:space="0" w:color="000000"/>
              <w:right w:val="single" w:sz="4" w:space="0" w:color="000000"/>
            </w:tcBorders>
          </w:tcPr>
          <w:p w14:paraId="29FD2805" w14:textId="77777777" w:rsidR="00A60B7C" w:rsidRDefault="006D67BB">
            <w:pPr>
              <w:spacing w:after="2" w:line="237" w:lineRule="auto"/>
              <w:ind w:left="2" w:firstLine="0"/>
              <w:jc w:val="left"/>
            </w:pPr>
            <w:r>
              <w:t xml:space="preserve">Población máxima </w:t>
            </w:r>
          </w:p>
          <w:p w14:paraId="6FF5142A" w14:textId="77777777" w:rsidR="00A60B7C" w:rsidRDefault="006D67BB">
            <w:pPr>
              <w:spacing w:after="0" w:line="259" w:lineRule="auto"/>
              <w:ind w:left="2" w:firstLine="0"/>
            </w:pPr>
            <w:r>
              <w:t xml:space="preserve">(incluida la flotante) ** </w:t>
            </w:r>
          </w:p>
        </w:tc>
      </w:tr>
      <w:tr w:rsidR="00A60B7C" w14:paraId="241D5155" w14:textId="77777777">
        <w:trPr>
          <w:trHeight w:val="711"/>
        </w:trPr>
        <w:tc>
          <w:tcPr>
            <w:tcW w:w="3087" w:type="dxa"/>
            <w:tcBorders>
              <w:top w:val="single" w:sz="4" w:space="0" w:color="000000"/>
              <w:left w:val="single" w:sz="4" w:space="0" w:color="000000"/>
              <w:bottom w:val="single" w:sz="4" w:space="0" w:color="000000"/>
              <w:right w:val="single" w:sz="4" w:space="0" w:color="000000"/>
            </w:tcBorders>
          </w:tcPr>
          <w:p w14:paraId="11FA8D9D" w14:textId="77777777" w:rsidR="00A60B7C" w:rsidRDefault="006D67BB">
            <w:pPr>
              <w:spacing w:after="0" w:line="259" w:lineRule="auto"/>
              <w:ind w:left="2" w:firstLine="0"/>
              <w:jc w:val="left"/>
            </w:pPr>
            <w:r>
              <w:t xml:space="preserve">Clave geoestadística de la manzana </w:t>
            </w:r>
          </w:p>
          <w:p w14:paraId="54177F20" w14:textId="77777777" w:rsidR="00A60B7C" w:rsidRDefault="006D67BB">
            <w:pPr>
              <w:spacing w:after="0" w:line="259" w:lineRule="auto"/>
              <w:ind w:left="2" w:firstLine="0"/>
              <w:jc w:val="left"/>
            </w:pPr>
            <w:r>
              <w:t xml:space="preserve">del INEGI* </w:t>
            </w:r>
          </w:p>
          <w:p w14:paraId="2474C638" w14:textId="77777777" w:rsidR="00A60B7C" w:rsidRDefault="006D67BB">
            <w:pPr>
              <w:spacing w:after="0" w:line="259" w:lineRule="auto"/>
              <w:ind w:left="2" w:firstLine="0"/>
              <w:jc w:val="left"/>
            </w:pPr>
            <w:r>
              <w:t xml:space="preserve">(EEMMMLLLLAAA-AMM) </w:t>
            </w:r>
          </w:p>
        </w:tc>
        <w:tc>
          <w:tcPr>
            <w:tcW w:w="874" w:type="dxa"/>
            <w:tcBorders>
              <w:top w:val="single" w:sz="4" w:space="0" w:color="000000"/>
              <w:left w:val="single" w:sz="4" w:space="0" w:color="000000"/>
              <w:bottom w:val="single" w:sz="4" w:space="0" w:color="000000"/>
              <w:right w:val="single" w:sz="4" w:space="0" w:color="000000"/>
            </w:tcBorders>
            <w:vAlign w:val="bottom"/>
          </w:tcPr>
          <w:p w14:paraId="2EE512C9" w14:textId="77777777" w:rsidR="00A60B7C" w:rsidRDefault="006D67BB">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bottom"/>
          </w:tcPr>
          <w:p w14:paraId="250E6497" w14:textId="77777777" w:rsidR="00A60B7C" w:rsidRDefault="006D67BB">
            <w:pPr>
              <w:spacing w:after="0" w:line="259" w:lineRule="auto"/>
              <w:ind w:left="2"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vAlign w:val="bottom"/>
          </w:tcPr>
          <w:p w14:paraId="3435B7D8" w14:textId="77777777" w:rsidR="00A60B7C" w:rsidRDefault="006D67BB">
            <w:pPr>
              <w:spacing w:after="0" w:line="259" w:lineRule="auto"/>
              <w:ind w:left="2" w:firstLine="0"/>
              <w:jc w:val="left"/>
            </w:pPr>
            <w:r>
              <w:t xml:space="preserve"> </w:t>
            </w:r>
          </w:p>
        </w:tc>
        <w:tc>
          <w:tcPr>
            <w:tcW w:w="763" w:type="dxa"/>
            <w:tcBorders>
              <w:top w:val="single" w:sz="4" w:space="0" w:color="000000"/>
              <w:left w:val="single" w:sz="4" w:space="0" w:color="000000"/>
              <w:bottom w:val="single" w:sz="4" w:space="0" w:color="000000"/>
              <w:right w:val="single" w:sz="4" w:space="0" w:color="000000"/>
            </w:tcBorders>
            <w:vAlign w:val="center"/>
          </w:tcPr>
          <w:p w14:paraId="0BDA9BC9" w14:textId="77777777" w:rsidR="00A60B7C" w:rsidRDefault="006D67BB">
            <w:pPr>
              <w:spacing w:after="0" w:line="259" w:lineRule="auto"/>
              <w:ind w:left="2" w:firstLine="0"/>
              <w:jc w:val="left"/>
            </w:pPr>
            <w:r>
              <w:t xml:space="preserve"> </w:t>
            </w:r>
          </w:p>
        </w:tc>
        <w:tc>
          <w:tcPr>
            <w:tcW w:w="739" w:type="dxa"/>
            <w:tcBorders>
              <w:top w:val="single" w:sz="4" w:space="0" w:color="000000"/>
              <w:left w:val="single" w:sz="4" w:space="0" w:color="000000"/>
              <w:bottom w:val="single" w:sz="4" w:space="0" w:color="000000"/>
              <w:right w:val="single" w:sz="4" w:space="0" w:color="000000"/>
            </w:tcBorders>
            <w:vAlign w:val="bottom"/>
          </w:tcPr>
          <w:p w14:paraId="5C9717FA" w14:textId="77777777" w:rsidR="00A60B7C" w:rsidRDefault="006D67BB">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14:paraId="2B7FC73C" w14:textId="77777777" w:rsidR="00A60B7C" w:rsidRDefault="006D67BB">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14:paraId="600B1479" w14:textId="77777777" w:rsidR="00A60B7C" w:rsidRDefault="006D67BB">
            <w:pPr>
              <w:spacing w:after="0" w:line="259" w:lineRule="auto"/>
              <w:ind w:left="2" w:firstLine="0"/>
              <w:jc w:val="left"/>
            </w:pPr>
            <w:r>
              <w:t xml:space="preserve"> </w:t>
            </w:r>
          </w:p>
        </w:tc>
      </w:tr>
      <w:tr w:rsidR="00A60B7C" w14:paraId="1D6AFCF9" w14:textId="77777777">
        <w:trPr>
          <w:trHeight w:val="1159"/>
        </w:trPr>
        <w:tc>
          <w:tcPr>
            <w:tcW w:w="9876" w:type="dxa"/>
            <w:gridSpan w:val="8"/>
            <w:tcBorders>
              <w:top w:val="single" w:sz="4" w:space="0" w:color="000000"/>
              <w:left w:val="single" w:sz="4" w:space="0" w:color="000000"/>
              <w:bottom w:val="single" w:sz="4" w:space="0" w:color="000000"/>
              <w:right w:val="single" w:sz="4" w:space="0" w:color="000000"/>
            </w:tcBorders>
          </w:tcPr>
          <w:p w14:paraId="13C5E886" w14:textId="77777777" w:rsidR="00A60B7C" w:rsidRDefault="006D67BB">
            <w:pPr>
              <w:spacing w:after="0" w:line="259" w:lineRule="auto"/>
              <w:ind w:left="2" w:firstLine="0"/>
              <w:jc w:val="left"/>
            </w:pPr>
            <w:r>
              <w:t xml:space="preserve">6 </w:t>
            </w:r>
            <w:proofErr w:type="gramStart"/>
            <w:r>
              <w:t>La</w:t>
            </w:r>
            <w:proofErr w:type="gramEnd"/>
            <w:r>
              <w:t xml:space="preserve"> distancia será definida en el “Cuadro A. Radios de influencia de los Estudios de Riesgos” </w:t>
            </w:r>
          </w:p>
          <w:p w14:paraId="2A760A76" w14:textId="77777777" w:rsidR="00A60B7C" w:rsidRDefault="006D67BB">
            <w:pPr>
              <w:spacing w:after="2" w:line="237" w:lineRule="auto"/>
              <w:ind w:left="2" w:firstLine="0"/>
            </w:pPr>
            <w:r>
              <w:t xml:space="preserve">*La liga para descargar los archivos de microdatos disponibles del Censo de Población y Vivienda 2010, tanto de los cuestionarios básico y ampliado, como otros relacionados con información geoestadística es la siguiente: </w:t>
            </w:r>
          </w:p>
          <w:p w14:paraId="0D7C2A09" w14:textId="77777777" w:rsidR="00A60B7C" w:rsidRDefault="004E2441">
            <w:pPr>
              <w:spacing w:after="0" w:line="259" w:lineRule="auto"/>
              <w:ind w:left="2" w:firstLine="0"/>
              <w:jc w:val="left"/>
            </w:pPr>
            <w:hyperlink r:id="rId12">
              <w:r w:rsidR="006D67BB">
                <w:rPr>
                  <w:u w:val="single" w:color="000000"/>
                </w:rPr>
                <w:t>https://www.inegi.org.mx/app/glosario/default.html?p=cpv2010</w:t>
              </w:r>
            </w:hyperlink>
            <w:hyperlink r:id="rId13">
              <w:r w:rsidR="006D67BB">
                <w:t xml:space="preserve"> </w:t>
              </w:r>
            </w:hyperlink>
          </w:p>
          <w:p w14:paraId="6F655496" w14:textId="77777777" w:rsidR="00A60B7C" w:rsidRDefault="006D67BB">
            <w:pPr>
              <w:spacing w:after="0" w:line="259" w:lineRule="auto"/>
              <w:ind w:left="2" w:firstLine="0"/>
              <w:jc w:val="left"/>
            </w:pPr>
            <w:r>
              <w:t xml:space="preserve">** Ver procedimiento para la estimación de Población Flotante en la Zona de Estudio. </w:t>
            </w:r>
          </w:p>
        </w:tc>
      </w:tr>
    </w:tbl>
    <w:p w14:paraId="2C77A750" w14:textId="77777777" w:rsidR="00A60B7C" w:rsidRDefault="006D67BB">
      <w:pPr>
        <w:spacing w:after="0" w:line="259" w:lineRule="auto"/>
        <w:ind w:left="34" w:firstLine="0"/>
        <w:jc w:val="left"/>
      </w:pPr>
      <w:r>
        <w:t xml:space="preserve"> </w:t>
      </w:r>
    </w:p>
    <w:p w14:paraId="055A6D26" w14:textId="77777777" w:rsidR="00A60B7C" w:rsidRDefault="006D67BB">
      <w:pPr>
        <w:ind w:left="29" w:right="1"/>
      </w:pPr>
      <w:r>
        <w:rPr>
          <w:b/>
        </w:rPr>
        <w:t xml:space="preserve">B.- Zonas de riesgo. </w:t>
      </w:r>
      <w:r>
        <w:t xml:space="preserve">En el radio de influencia establecido en el Cuadro A se definirán en una tabla las zonas o establecimientos de alta exposición o amenaza; los establecimientos, equipamientos o infraestructuras con vocación de zonas de resguardo y de menor riesgo con la siguiente información: </w:t>
      </w:r>
    </w:p>
    <w:p w14:paraId="791A1069" w14:textId="77777777" w:rsidR="00A60B7C" w:rsidRDefault="006D67BB">
      <w:pPr>
        <w:spacing w:after="0" w:line="259" w:lineRule="auto"/>
        <w:ind w:left="34" w:firstLine="0"/>
        <w:jc w:val="left"/>
      </w:pPr>
      <w:r>
        <w:rPr>
          <w:b/>
        </w:rPr>
        <w:t xml:space="preserve"> </w:t>
      </w:r>
    </w:p>
    <w:p w14:paraId="77F48287" w14:textId="77777777" w:rsidR="00A60B7C" w:rsidRDefault="006D67BB">
      <w:pPr>
        <w:ind w:left="29" w:right="1"/>
      </w:pPr>
      <w:r>
        <w:rPr>
          <w:b/>
        </w:rPr>
        <w:lastRenderedPageBreak/>
        <w:t>B.I.</w:t>
      </w:r>
      <w:r>
        <w:t xml:space="preserve"> </w:t>
      </w:r>
      <w:r>
        <w:rPr>
          <w:b/>
        </w:rPr>
        <w:t>Zonas o establecimientos de alta exposición o amenaza</w:t>
      </w:r>
      <w:r>
        <w:t xml:space="preserve">.- Conjuntos habitacionales, escuelas, estancias infantiles, estaciones de servicio, gaseras, estaciones de carburación, hospitales, instalaciones subterráneas y en general empresas, industrias o establecimientos (DENUE y Anexo 1 del Acuerdo) que puedan ser precursores de peligros: combustibles, equipamientos, subestaciones eléctricas, o algún elemento que represente una amenaza o peligro (en apego a la clasificación establecida en el Artículo 139 del Reglamento de Construcciones para el Distrito Federal). Se deben puntualizar y localizar los equipamientos por tipo de exposición y si es confinado o es de libre acceso en un mapa de nivel manzana (escala de impresión 1:1,000 a 1:5,000 Aprox.). </w:t>
      </w:r>
    </w:p>
    <w:p w14:paraId="7A4074F1" w14:textId="77777777" w:rsidR="00A60B7C" w:rsidRDefault="006D67BB">
      <w:pPr>
        <w:spacing w:after="0" w:line="259" w:lineRule="auto"/>
        <w:ind w:left="34" w:firstLine="0"/>
        <w:jc w:val="left"/>
      </w:pPr>
      <w:r>
        <w:t xml:space="preserve"> </w:t>
      </w:r>
    </w:p>
    <w:tbl>
      <w:tblPr>
        <w:tblStyle w:val="TableGrid"/>
        <w:tblW w:w="9864" w:type="dxa"/>
        <w:tblInd w:w="89" w:type="dxa"/>
        <w:tblCellMar>
          <w:top w:w="7" w:type="dxa"/>
          <w:left w:w="108" w:type="dxa"/>
          <w:right w:w="75" w:type="dxa"/>
        </w:tblCellMar>
        <w:tblLook w:val="04A0" w:firstRow="1" w:lastRow="0" w:firstColumn="1" w:lastColumn="0" w:noHBand="0" w:noVBand="1"/>
      </w:tblPr>
      <w:tblGrid>
        <w:gridCol w:w="3301"/>
        <w:gridCol w:w="643"/>
        <w:gridCol w:w="835"/>
        <w:gridCol w:w="600"/>
        <w:gridCol w:w="1371"/>
        <w:gridCol w:w="3114"/>
      </w:tblGrid>
      <w:tr w:rsidR="00A60B7C" w14:paraId="64EA56B8" w14:textId="77777777">
        <w:trPr>
          <w:trHeight w:val="240"/>
        </w:trPr>
        <w:tc>
          <w:tcPr>
            <w:tcW w:w="9864" w:type="dxa"/>
            <w:gridSpan w:val="6"/>
            <w:tcBorders>
              <w:top w:val="single" w:sz="4" w:space="0" w:color="000000"/>
              <w:left w:val="single" w:sz="4" w:space="0" w:color="000000"/>
              <w:bottom w:val="single" w:sz="4" w:space="0" w:color="000000"/>
              <w:right w:val="single" w:sz="4" w:space="0" w:color="000000"/>
            </w:tcBorders>
          </w:tcPr>
          <w:p w14:paraId="15D34427" w14:textId="77777777" w:rsidR="00A60B7C" w:rsidRDefault="006D67BB">
            <w:pPr>
              <w:spacing w:after="0" w:line="259" w:lineRule="auto"/>
              <w:ind w:left="0" w:right="31" w:firstLine="0"/>
              <w:jc w:val="center"/>
            </w:pPr>
            <w:r>
              <w:rPr>
                <w:b/>
              </w:rPr>
              <w:t>Tabla 2. Equipamientos, inmuebles o establecimientos que representan alta exposición o amenaza</w:t>
            </w:r>
            <w:r>
              <w:t>*</w:t>
            </w:r>
            <w:r>
              <w:rPr>
                <w:b/>
              </w:rPr>
              <w:t xml:space="preserve"> </w:t>
            </w:r>
          </w:p>
        </w:tc>
      </w:tr>
      <w:tr w:rsidR="00A60B7C" w14:paraId="13248C05" w14:textId="77777777">
        <w:trPr>
          <w:trHeight w:val="240"/>
        </w:trPr>
        <w:tc>
          <w:tcPr>
            <w:tcW w:w="3301" w:type="dxa"/>
            <w:vMerge w:val="restart"/>
            <w:tcBorders>
              <w:top w:val="single" w:sz="4" w:space="0" w:color="000000"/>
              <w:left w:val="single" w:sz="4" w:space="0" w:color="000000"/>
              <w:bottom w:val="single" w:sz="4" w:space="0" w:color="000000"/>
              <w:right w:val="single" w:sz="4" w:space="0" w:color="000000"/>
            </w:tcBorders>
            <w:vAlign w:val="center"/>
          </w:tcPr>
          <w:p w14:paraId="0D0DC6C9" w14:textId="77777777" w:rsidR="00A60B7C" w:rsidRDefault="006D67BB">
            <w:pPr>
              <w:spacing w:after="0" w:line="259" w:lineRule="auto"/>
              <w:ind w:left="0" w:firstLine="0"/>
              <w:jc w:val="left"/>
            </w:pPr>
            <w:r>
              <w:t xml:space="preserve">Tipo </w:t>
            </w:r>
          </w:p>
        </w:tc>
        <w:tc>
          <w:tcPr>
            <w:tcW w:w="2078" w:type="dxa"/>
            <w:gridSpan w:val="3"/>
            <w:tcBorders>
              <w:top w:val="single" w:sz="4" w:space="0" w:color="000000"/>
              <w:left w:val="single" w:sz="4" w:space="0" w:color="000000"/>
              <w:bottom w:val="single" w:sz="4" w:space="0" w:color="000000"/>
              <w:right w:val="single" w:sz="4" w:space="0" w:color="000000"/>
            </w:tcBorders>
          </w:tcPr>
          <w:p w14:paraId="648FBCBF" w14:textId="77777777" w:rsidR="00A60B7C" w:rsidRDefault="006D67BB">
            <w:pPr>
              <w:spacing w:after="0" w:line="259" w:lineRule="auto"/>
              <w:ind w:left="0" w:firstLine="0"/>
              <w:jc w:val="left"/>
            </w:pPr>
            <w:r>
              <w:t xml:space="preserve">Tipo exposición** </w:t>
            </w:r>
          </w:p>
        </w:tc>
        <w:tc>
          <w:tcPr>
            <w:tcW w:w="1371" w:type="dxa"/>
            <w:vMerge w:val="restart"/>
            <w:tcBorders>
              <w:top w:val="single" w:sz="4" w:space="0" w:color="000000"/>
              <w:left w:val="single" w:sz="4" w:space="0" w:color="000000"/>
              <w:bottom w:val="single" w:sz="4" w:space="0" w:color="000000"/>
              <w:right w:val="single" w:sz="4" w:space="0" w:color="000000"/>
            </w:tcBorders>
          </w:tcPr>
          <w:p w14:paraId="7948E046" w14:textId="77777777" w:rsidR="00A60B7C" w:rsidRDefault="006D67BB">
            <w:pPr>
              <w:spacing w:after="0" w:line="259" w:lineRule="auto"/>
              <w:ind w:left="2" w:firstLine="0"/>
              <w:jc w:val="left"/>
            </w:pPr>
            <w:r>
              <w:t xml:space="preserve">Confinado o libre acceso </w:t>
            </w:r>
          </w:p>
        </w:tc>
        <w:tc>
          <w:tcPr>
            <w:tcW w:w="3113" w:type="dxa"/>
            <w:vMerge w:val="restart"/>
            <w:tcBorders>
              <w:top w:val="single" w:sz="4" w:space="0" w:color="000000"/>
              <w:left w:val="single" w:sz="4" w:space="0" w:color="000000"/>
              <w:bottom w:val="single" w:sz="4" w:space="0" w:color="000000"/>
              <w:right w:val="single" w:sz="4" w:space="0" w:color="000000"/>
            </w:tcBorders>
            <w:vAlign w:val="center"/>
          </w:tcPr>
          <w:p w14:paraId="7BD0C50D" w14:textId="77777777" w:rsidR="00A60B7C" w:rsidRDefault="006D67BB">
            <w:pPr>
              <w:spacing w:after="0" w:line="259" w:lineRule="auto"/>
              <w:ind w:left="0" w:firstLine="0"/>
              <w:jc w:val="left"/>
            </w:pPr>
            <w:r>
              <w:t xml:space="preserve">Descripción </w:t>
            </w:r>
          </w:p>
        </w:tc>
      </w:tr>
      <w:tr w:rsidR="00A60B7C" w14:paraId="4F1B654E" w14:textId="77777777">
        <w:trPr>
          <w:trHeight w:val="240"/>
        </w:trPr>
        <w:tc>
          <w:tcPr>
            <w:tcW w:w="0" w:type="auto"/>
            <w:vMerge/>
            <w:tcBorders>
              <w:top w:val="nil"/>
              <w:left w:val="single" w:sz="4" w:space="0" w:color="000000"/>
              <w:bottom w:val="single" w:sz="4" w:space="0" w:color="000000"/>
              <w:right w:val="single" w:sz="4" w:space="0" w:color="000000"/>
            </w:tcBorders>
          </w:tcPr>
          <w:p w14:paraId="7C1C5EE0" w14:textId="77777777" w:rsidR="00A60B7C" w:rsidRDefault="00A60B7C">
            <w:pPr>
              <w:spacing w:after="160" w:line="259" w:lineRule="auto"/>
              <w:ind w:left="0" w:firstLine="0"/>
              <w:jc w:val="left"/>
            </w:pPr>
          </w:p>
        </w:tc>
        <w:tc>
          <w:tcPr>
            <w:tcW w:w="643" w:type="dxa"/>
            <w:tcBorders>
              <w:top w:val="single" w:sz="4" w:space="0" w:color="000000"/>
              <w:left w:val="single" w:sz="4" w:space="0" w:color="000000"/>
              <w:bottom w:val="single" w:sz="4" w:space="0" w:color="000000"/>
              <w:right w:val="single" w:sz="4" w:space="0" w:color="000000"/>
            </w:tcBorders>
          </w:tcPr>
          <w:p w14:paraId="6770A704" w14:textId="77777777" w:rsidR="00A60B7C" w:rsidRDefault="006D67BB">
            <w:pPr>
              <w:spacing w:after="0" w:line="259" w:lineRule="auto"/>
              <w:ind w:left="0" w:firstLine="0"/>
              <w:jc w:val="left"/>
            </w:pPr>
            <w:r>
              <w:t xml:space="preserve">Alta </w:t>
            </w:r>
          </w:p>
        </w:tc>
        <w:tc>
          <w:tcPr>
            <w:tcW w:w="835" w:type="dxa"/>
            <w:tcBorders>
              <w:top w:val="single" w:sz="4" w:space="0" w:color="000000"/>
              <w:left w:val="single" w:sz="4" w:space="0" w:color="000000"/>
              <w:bottom w:val="single" w:sz="4" w:space="0" w:color="000000"/>
              <w:right w:val="single" w:sz="4" w:space="0" w:color="000000"/>
            </w:tcBorders>
          </w:tcPr>
          <w:p w14:paraId="67C4372B" w14:textId="77777777" w:rsidR="00A60B7C" w:rsidRDefault="006D67BB">
            <w:pPr>
              <w:spacing w:after="0" w:line="259" w:lineRule="auto"/>
              <w:ind w:left="2" w:firstLine="0"/>
              <w:jc w:val="left"/>
            </w:pPr>
            <w:r>
              <w:t xml:space="preserve">Media </w:t>
            </w:r>
          </w:p>
        </w:tc>
        <w:tc>
          <w:tcPr>
            <w:tcW w:w="600" w:type="dxa"/>
            <w:tcBorders>
              <w:top w:val="single" w:sz="4" w:space="0" w:color="000000"/>
              <w:left w:val="single" w:sz="4" w:space="0" w:color="000000"/>
              <w:bottom w:val="single" w:sz="4" w:space="0" w:color="000000"/>
              <w:right w:val="single" w:sz="4" w:space="0" w:color="000000"/>
            </w:tcBorders>
          </w:tcPr>
          <w:p w14:paraId="6D8549FB" w14:textId="77777777" w:rsidR="00A60B7C" w:rsidRDefault="006D67BB">
            <w:pPr>
              <w:spacing w:after="0" w:line="259" w:lineRule="auto"/>
              <w:ind w:left="0" w:firstLine="0"/>
              <w:jc w:val="left"/>
            </w:pPr>
            <w:r>
              <w:t xml:space="preserve">Baja </w:t>
            </w:r>
          </w:p>
        </w:tc>
        <w:tc>
          <w:tcPr>
            <w:tcW w:w="0" w:type="auto"/>
            <w:vMerge/>
            <w:tcBorders>
              <w:top w:val="nil"/>
              <w:left w:val="single" w:sz="4" w:space="0" w:color="000000"/>
              <w:bottom w:val="single" w:sz="4" w:space="0" w:color="000000"/>
              <w:right w:val="single" w:sz="4" w:space="0" w:color="000000"/>
            </w:tcBorders>
          </w:tcPr>
          <w:p w14:paraId="2D740876" w14:textId="77777777" w:rsidR="00A60B7C" w:rsidRDefault="00A60B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7756E75" w14:textId="77777777" w:rsidR="00A60B7C" w:rsidRDefault="00A60B7C">
            <w:pPr>
              <w:spacing w:after="160" w:line="259" w:lineRule="auto"/>
              <w:ind w:left="0" w:firstLine="0"/>
              <w:jc w:val="left"/>
            </w:pPr>
          </w:p>
        </w:tc>
      </w:tr>
      <w:tr w:rsidR="00A60B7C" w14:paraId="45097079" w14:textId="77777777">
        <w:trPr>
          <w:trHeight w:val="240"/>
        </w:trPr>
        <w:tc>
          <w:tcPr>
            <w:tcW w:w="3301" w:type="dxa"/>
            <w:tcBorders>
              <w:top w:val="single" w:sz="4" w:space="0" w:color="000000"/>
              <w:left w:val="single" w:sz="4" w:space="0" w:color="000000"/>
              <w:bottom w:val="single" w:sz="4" w:space="0" w:color="000000"/>
              <w:right w:val="single" w:sz="4" w:space="0" w:color="000000"/>
            </w:tcBorders>
          </w:tcPr>
          <w:p w14:paraId="690A4344" w14:textId="77777777" w:rsidR="00A60B7C" w:rsidRDefault="006D67BB">
            <w:pPr>
              <w:spacing w:after="0" w:line="259" w:lineRule="auto"/>
              <w:ind w:left="0" w:firstLine="0"/>
              <w:jc w:val="left"/>
            </w:pPr>
            <w:r>
              <w:t xml:space="preserve">  </w:t>
            </w:r>
          </w:p>
        </w:tc>
        <w:tc>
          <w:tcPr>
            <w:tcW w:w="643" w:type="dxa"/>
            <w:tcBorders>
              <w:top w:val="single" w:sz="4" w:space="0" w:color="000000"/>
              <w:left w:val="single" w:sz="4" w:space="0" w:color="000000"/>
              <w:bottom w:val="single" w:sz="4" w:space="0" w:color="000000"/>
              <w:right w:val="single" w:sz="4" w:space="0" w:color="000000"/>
            </w:tcBorders>
          </w:tcPr>
          <w:p w14:paraId="49C3710D" w14:textId="77777777" w:rsidR="00A60B7C" w:rsidRDefault="006D67BB">
            <w:pPr>
              <w:spacing w:after="0" w:line="259"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14:paraId="69D4E865" w14:textId="77777777" w:rsidR="00A60B7C" w:rsidRDefault="006D67BB">
            <w:pPr>
              <w:spacing w:after="0" w:line="259" w:lineRule="auto"/>
              <w:ind w:left="2" w:firstLine="0"/>
              <w:jc w:val="left"/>
            </w:pPr>
            <w:r>
              <w:t xml:space="preserve"> </w:t>
            </w:r>
          </w:p>
        </w:tc>
        <w:tc>
          <w:tcPr>
            <w:tcW w:w="600" w:type="dxa"/>
            <w:tcBorders>
              <w:top w:val="single" w:sz="4" w:space="0" w:color="000000"/>
              <w:left w:val="single" w:sz="4" w:space="0" w:color="000000"/>
              <w:bottom w:val="single" w:sz="4" w:space="0" w:color="000000"/>
              <w:right w:val="single" w:sz="4" w:space="0" w:color="000000"/>
            </w:tcBorders>
          </w:tcPr>
          <w:p w14:paraId="27E46161" w14:textId="77777777" w:rsidR="00A60B7C" w:rsidRDefault="006D67BB">
            <w:pPr>
              <w:spacing w:after="0" w:line="259" w:lineRule="auto"/>
              <w:ind w:left="0" w:firstLine="0"/>
              <w:jc w:val="left"/>
            </w:pPr>
            <w: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7F789549" w14:textId="77777777" w:rsidR="00A60B7C" w:rsidRDefault="006D67BB">
            <w:pPr>
              <w:spacing w:after="0" w:line="259" w:lineRule="auto"/>
              <w:ind w:left="2" w:firstLine="0"/>
              <w:jc w:val="left"/>
            </w:pPr>
            <w:r>
              <w:t xml:space="preserve"> </w:t>
            </w:r>
          </w:p>
        </w:tc>
        <w:tc>
          <w:tcPr>
            <w:tcW w:w="3113" w:type="dxa"/>
            <w:tcBorders>
              <w:top w:val="single" w:sz="4" w:space="0" w:color="000000"/>
              <w:left w:val="single" w:sz="4" w:space="0" w:color="000000"/>
              <w:bottom w:val="single" w:sz="4" w:space="0" w:color="000000"/>
              <w:right w:val="single" w:sz="4" w:space="0" w:color="000000"/>
            </w:tcBorders>
          </w:tcPr>
          <w:p w14:paraId="5004038F" w14:textId="77777777" w:rsidR="00A60B7C" w:rsidRDefault="006D67BB">
            <w:pPr>
              <w:spacing w:after="0" w:line="259" w:lineRule="auto"/>
              <w:ind w:left="0" w:firstLine="0"/>
              <w:jc w:val="left"/>
            </w:pPr>
            <w:r>
              <w:t xml:space="preserve"> </w:t>
            </w:r>
          </w:p>
        </w:tc>
      </w:tr>
      <w:tr w:rsidR="00A60B7C" w14:paraId="2441D566" w14:textId="77777777">
        <w:trPr>
          <w:trHeight w:val="470"/>
        </w:trPr>
        <w:tc>
          <w:tcPr>
            <w:tcW w:w="9864" w:type="dxa"/>
            <w:gridSpan w:val="6"/>
            <w:tcBorders>
              <w:top w:val="single" w:sz="4" w:space="0" w:color="000000"/>
              <w:left w:val="single" w:sz="4" w:space="0" w:color="000000"/>
              <w:bottom w:val="single" w:sz="4" w:space="0" w:color="000000"/>
              <w:right w:val="single" w:sz="4" w:space="0" w:color="000000"/>
            </w:tcBorders>
          </w:tcPr>
          <w:p w14:paraId="162C9E89" w14:textId="77777777" w:rsidR="00A60B7C" w:rsidRDefault="006D67BB">
            <w:pPr>
              <w:spacing w:after="0" w:line="259" w:lineRule="auto"/>
              <w:ind w:left="0" w:firstLine="0"/>
              <w:jc w:val="left"/>
            </w:pPr>
            <w:r>
              <w:t xml:space="preserve">* Con base en Cuadro E1 y, adicionalmente, se pueden incluir vialidades y camellones </w:t>
            </w:r>
          </w:p>
          <w:p w14:paraId="48CAB9AC" w14:textId="77777777" w:rsidR="00A60B7C" w:rsidRDefault="006D67BB">
            <w:pPr>
              <w:spacing w:after="0" w:line="259" w:lineRule="auto"/>
              <w:ind w:left="0" w:firstLine="0"/>
              <w:jc w:val="left"/>
            </w:pPr>
            <w:r>
              <w:t xml:space="preserve">**En apego a la clasificación establecida en el artículo 139 del Reglamento de Construcciones para el Distrito Federal </w:t>
            </w:r>
          </w:p>
        </w:tc>
      </w:tr>
    </w:tbl>
    <w:p w14:paraId="0CA482B3" w14:textId="77777777" w:rsidR="00A60B7C" w:rsidRDefault="006D67BB">
      <w:pPr>
        <w:spacing w:after="0" w:line="259" w:lineRule="auto"/>
        <w:ind w:left="34" w:firstLine="0"/>
        <w:jc w:val="left"/>
      </w:pPr>
      <w:r>
        <w:t xml:space="preserve"> </w:t>
      </w:r>
    </w:p>
    <w:p w14:paraId="1E36BBEF" w14:textId="77777777" w:rsidR="00A60B7C" w:rsidRDefault="006D67BB">
      <w:pPr>
        <w:ind w:left="29" w:right="1"/>
      </w:pPr>
      <w:proofErr w:type="gramStart"/>
      <w:r>
        <w:rPr>
          <w:b/>
        </w:rPr>
        <w:t>B.II.</w:t>
      </w:r>
      <w:proofErr w:type="gramEnd"/>
      <w:r>
        <w:t xml:space="preserve"> </w:t>
      </w:r>
      <w:r>
        <w:rPr>
          <w:b/>
        </w:rPr>
        <w:t>Zonas de menor riesgo</w:t>
      </w:r>
      <w:r>
        <w:t xml:space="preserve">. Explanadas, parques, estacionamientos abiertos, estaciones de bomberos, entre otros, que se encuentren en el radio de influencia, se deberán considerar preponderantemente los equipamientos enlistados en el Cuadro E1. Explicar brevemente para definir dichas zonas y localizarlas en un mapa de nivel manzana (escala 1:1,000 a 1:5,000 Aprox.). </w:t>
      </w:r>
    </w:p>
    <w:p w14:paraId="34D48E6D" w14:textId="77777777" w:rsidR="00A60B7C" w:rsidRDefault="006D67BB">
      <w:pPr>
        <w:spacing w:after="0" w:line="259" w:lineRule="auto"/>
        <w:ind w:left="34" w:firstLine="0"/>
        <w:jc w:val="left"/>
      </w:pPr>
      <w:r>
        <w:t xml:space="preserve"> </w:t>
      </w:r>
    </w:p>
    <w:tbl>
      <w:tblPr>
        <w:tblStyle w:val="TableGrid"/>
        <w:tblW w:w="9806" w:type="dxa"/>
        <w:tblInd w:w="118" w:type="dxa"/>
        <w:tblCellMar>
          <w:top w:w="7" w:type="dxa"/>
          <w:left w:w="108" w:type="dxa"/>
          <w:right w:w="77" w:type="dxa"/>
        </w:tblCellMar>
        <w:tblLook w:val="04A0" w:firstRow="1" w:lastRow="0" w:firstColumn="1" w:lastColumn="0" w:noHBand="0" w:noVBand="1"/>
      </w:tblPr>
      <w:tblGrid>
        <w:gridCol w:w="2893"/>
        <w:gridCol w:w="1277"/>
        <w:gridCol w:w="5636"/>
      </w:tblGrid>
      <w:tr w:rsidR="00A60B7C" w14:paraId="20C7A9C1" w14:textId="77777777">
        <w:trPr>
          <w:trHeight w:val="240"/>
        </w:trPr>
        <w:tc>
          <w:tcPr>
            <w:tcW w:w="9806" w:type="dxa"/>
            <w:gridSpan w:val="3"/>
            <w:tcBorders>
              <w:top w:val="single" w:sz="4" w:space="0" w:color="000000"/>
              <w:left w:val="single" w:sz="4" w:space="0" w:color="000000"/>
              <w:bottom w:val="single" w:sz="4" w:space="0" w:color="000000"/>
              <w:right w:val="single" w:sz="4" w:space="0" w:color="000000"/>
            </w:tcBorders>
          </w:tcPr>
          <w:p w14:paraId="5968B3D4" w14:textId="77777777" w:rsidR="00A60B7C" w:rsidRDefault="006D67BB">
            <w:pPr>
              <w:spacing w:after="0" w:line="259" w:lineRule="auto"/>
              <w:ind w:left="0" w:right="32" w:firstLine="0"/>
              <w:jc w:val="center"/>
            </w:pPr>
            <w:r>
              <w:rPr>
                <w:b/>
              </w:rPr>
              <w:t>Tabla 3. Zonas de menor riesgo*</w:t>
            </w:r>
            <w:r>
              <w:rPr>
                <w:b/>
                <w:vertAlign w:val="superscript"/>
              </w:rPr>
              <w:t xml:space="preserve"> </w:t>
            </w:r>
          </w:p>
        </w:tc>
      </w:tr>
      <w:tr w:rsidR="00A60B7C" w14:paraId="5E9CEBE2" w14:textId="77777777">
        <w:trPr>
          <w:trHeight w:val="698"/>
        </w:trPr>
        <w:tc>
          <w:tcPr>
            <w:tcW w:w="2893" w:type="dxa"/>
            <w:tcBorders>
              <w:top w:val="single" w:sz="4" w:space="0" w:color="000000"/>
              <w:left w:val="single" w:sz="4" w:space="0" w:color="000000"/>
              <w:bottom w:val="single" w:sz="4" w:space="0" w:color="000000"/>
              <w:right w:val="single" w:sz="4" w:space="0" w:color="000000"/>
            </w:tcBorders>
          </w:tcPr>
          <w:p w14:paraId="26C80D82" w14:textId="77777777" w:rsidR="00A60B7C" w:rsidRDefault="006D67BB">
            <w:pPr>
              <w:spacing w:after="0" w:line="259" w:lineRule="auto"/>
              <w:ind w:left="0" w:firstLine="0"/>
              <w:jc w:val="left"/>
            </w:pPr>
            <w:r>
              <w:t xml:space="preserve">Nombre de la zona </w:t>
            </w:r>
          </w:p>
          <w:p w14:paraId="63BAF723" w14:textId="77777777" w:rsidR="00A60B7C" w:rsidRDefault="006D67BB">
            <w:pPr>
              <w:spacing w:after="0" w:line="259" w:lineRule="auto"/>
              <w:ind w:left="0" w:firstLine="0"/>
              <w:jc w:val="left"/>
            </w:pPr>
            <w:r>
              <w:t xml:space="preserve">(equipamiento, predio, vialidad o inmueble)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6A7DB6D" w14:textId="77777777" w:rsidR="00A60B7C" w:rsidRDefault="006D67BB">
            <w:pPr>
              <w:spacing w:after="0" w:line="259" w:lineRule="auto"/>
              <w:ind w:left="2" w:firstLine="0"/>
              <w:jc w:val="left"/>
            </w:pPr>
            <w:r>
              <w:t xml:space="preserve">Confinado o libre acceso </w:t>
            </w:r>
          </w:p>
        </w:tc>
        <w:tc>
          <w:tcPr>
            <w:tcW w:w="5636" w:type="dxa"/>
            <w:tcBorders>
              <w:top w:val="single" w:sz="4" w:space="0" w:color="000000"/>
              <w:left w:val="single" w:sz="4" w:space="0" w:color="000000"/>
              <w:bottom w:val="single" w:sz="4" w:space="0" w:color="000000"/>
              <w:right w:val="single" w:sz="4" w:space="0" w:color="000000"/>
            </w:tcBorders>
            <w:vAlign w:val="center"/>
          </w:tcPr>
          <w:p w14:paraId="409992AE" w14:textId="77777777" w:rsidR="00A60B7C" w:rsidRDefault="006D67BB">
            <w:pPr>
              <w:spacing w:after="0" w:line="259" w:lineRule="auto"/>
              <w:ind w:left="2" w:firstLine="0"/>
              <w:jc w:val="left"/>
            </w:pPr>
            <w:r>
              <w:t xml:space="preserve">Descripción </w:t>
            </w:r>
          </w:p>
        </w:tc>
      </w:tr>
      <w:tr w:rsidR="00A60B7C" w14:paraId="4A62E155" w14:textId="77777777">
        <w:trPr>
          <w:trHeight w:val="240"/>
        </w:trPr>
        <w:tc>
          <w:tcPr>
            <w:tcW w:w="2893" w:type="dxa"/>
            <w:tcBorders>
              <w:top w:val="single" w:sz="4" w:space="0" w:color="000000"/>
              <w:left w:val="single" w:sz="4" w:space="0" w:color="000000"/>
              <w:bottom w:val="single" w:sz="4" w:space="0" w:color="000000"/>
              <w:right w:val="single" w:sz="4" w:space="0" w:color="000000"/>
            </w:tcBorders>
          </w:tcPr>
          <w:p w14:paraId="451232AA" w14:textId="77777777" w:rsidR="00A60B7C" w:rsidRDefault="006D67BB">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62E7D5F" w14:textId="77777777" w:rsidR="00A60B7C" w:rsidRDefault="006D67BB">
            <w:pPr>
              <w:spacing w:after="0" w:line="259" w:lineRule="auto"/>
              <w:ind w:left="2" w:firstLine="0"/>
              <w:jc w:val="left"/>
            </w:pPr>
            <w:r>
              <w:t xml:space="preserve"> </w:t>
            </w:r>
          </w:p>
        </w:tc>
        <w:tc>
          <w:tcPr>
            <w:tcW w:w="5636" w:type="dxa"/>
            <w:tcBorders>
              <w:top w:val="single" w:sz="4" w:space="0" w:color="000000"/>
              <w:left w:val="single" w:sz="4" w:space="0" w:color="000000"/>
              <w:bottom w:val="single" w:sz="4" w:space="0" w:color="000000"/>
              <w:right w:val="single" w:sz="4" w:space="0" w:color="000000"/>
            </w:tcBorders>
          </w:tcPr>
          <w:p w14:paraId="208C88A5" w14:textId="77777777" w:rsidR="00A60B7C" w:rsidRDefault="006D67BB">
            <w:pPr>
              <w:spacing w:after="0" w:line="259" w:lineRule="auto"/>
              <w:ind w:left="2" w:firstLine="0"/>
              <w:jc w:val="left"/>
            </w:pPr>
            <w:r>
              <w:t xml:space="preserve"> </w:t>
            </w:r>
          </w:p>
        </w:tc>
      </w:tr>
      <w:tr w:rsidR="00A60B7C" w14:paraId="048EE181" w14:textId="77777777">
        <w:trPr>
          <w:trHeight w:val="470"/>
        </w:trPr>
        <w:tc>
          <w:tcPr>
            <w:tcW w:w="9806" w:type="dxa"/>
            <w:gridSpan w:val="3"/>
            <w:tcBorders>
              <w:top w:val="single" w:sz="4" w:space="0" w:color="000000"/>
              <w:left w:val="single" w:sz="4" w:space="0" w:color="000000"/>
              <w:bottom w:val="single" w:sz="4" w:space="0" w:color="000000"/>
              <w:right w:val="single" w:sz="4" w:space="0" w:color="000000"/>
            </w:tcBorders>
          </w:tcPr>
          <w:p w14:paraId="4E6B46FB" w14:textId="77777777" w:rsidR="00A60B7C" w:rsidRDefault="006D67BB">
            <w:pPr>
              <w:spacing w:after="0" w:line="259" w:lineRule="auto"/>
              <w:ind w:left="0" w:firstLine="0"/>
              <w:jc w:val="left"/>
            </w:pPr>
            <w:r>
              <w:t xml:space="preserve">*Zona de menor riesgo. - Sitio dentro y fuera de una instalación, cuyas condiciones de seguridad permiten a las personas refugiarse de manera provisional ante la amenaza u ocurrencia de un fenómeno perturbador. </w:t>
            </w:r>
          </w:p>
        </w:tc>
      </w:tr>
    </w:tbl>
    <w:p w14:paraId="786DCEED" w14:textId="77777777" w:rsidR="00A60B7C" w:rsidRDefault="006D67BB">
      <w:pPr>
        <w:spacing w:after="0" w:line="259" w:lineRule="auto"/>
        <w:ind w:left="34" w:firstLine="0"/>
        <w:jc w:val="left"/>
      </w:pPr>
      <w:r>
        <w:t xml:space="preserve"> </w:t>
      </w:r>
    </w:p>
    <w:p w14:paraId="27A85BBA" w14:textId="77777777" w:rsidR="00A60B7C" w:rsidRDefault="006D67BB">
      <w:pPr>
        <w:spacing w:after="0" w:line="259" w:lineRule="auto"/>
        <w:ind w:left="29"/>
        <w:jc w:val="left"/>
      </w:pPr>
      <w:r>
        <w:rPr>
          <w:b/>
        </w:rPr>
        <w:t xml:space="preserve">C. Rutas de acceso para servicios de emergencias (movilidad). </w:t>
      </w:r>
    </w:p>
    <w:p w14:paraId="00D3AB57" w14:textId="77777777" w:rsidR="00A60B7C" w:rsidRDefault="006D67BB">
      <w:pPr>
        <w:spacing w:after="0" w:line="259" w:lineRule="auto"/>
        <w:ind w:left="34" w:firstLine="0"/>
        <w:jc w:val="left"/>
      </w:pPr>
      <w:r>
        <w:rPr>
          <w:b/>
        </w:rPr>
        <w:t xml:space="preserve"> </w:t>
      </w:r>
    </w:p>
    <w:p w14:paraId="5360E7FE" w14:textId="77777777" w:rsidR="00A60B7C" w:rsidRDefault="006D67BB">
      <w:pPr>
        <w:ind w:left="29" w:right="1"/>
      </w:pPr>
      <w:r>
        <w:rPr>
          <w:b/>
        </w:rPr>
        <w:t>C1.</w:t>
      </w:r>
      <w:r>
        <w:t xml:space="preserve"> Dentro de una tabla se señalarán las vialidades que conecten, con mayor velocidad y fluidez (considerar sentido de vialidades, intersecciones conflictivas, obstáculos comunes y bloqueos frecuentes) al sitio en estudio con la intersección de dos vialidades primarias más cercana; se estimarán los minutos de ingreso-salida del sitio </w:t>
      </w:r>
      <w:proofErr w:type="gramStart"/>
      <w:r>
        <w:t>en relación a</w:t>
      </w:r>
      <w:proofErr w:type="gramEnd"/>
      <w:r>
        <w:t xml:space="preserve"> dicha intersección. Las rutas y tiempos deben de georreferenciarse en un mapa de proximidad (escala 1:10,000 aproximadamente).  </w:t>
      </w:r>
    </w:p>
    <w:p w14:paraId="47B0EEBD" w14:textId="77777777" w:rsidR="00A60B7C" w:rsidRDefault="006D67BB">
      <w:pPr>
        <w:spacing w:after="0" w:line="259" w:lineRule="auto"/>
        <w:ind w:left="34" w:firstLine="0"/>
        <w:jc w:val="left"/>
      </w:pPr>
      <w:r>
        <w:rPr>
          <w:b/>
        </w:rPr>
        <w:t xml:space="preserve"> </w:t>
      </w:r>
    </w:p>
    <w:tbl>
      <w:tblPr>
        <w:tblStyle w:val="TableGrid"/>
        <w:tblW w:w="9672" w:type="dxa"/>
        <w:tblInd w:w="185" w:type="dxa"/>
        <w:tblCellMar>
          <w:top w:w="7" w:type="dxa"/>
          <w:left w:w="108" w:type="dxa"/>
          <w:right w:w="58" w:type="dxa"/>
        </w:tblCellMar>
        <w:tblLook w:val="04A0" w:firstRow="1" w:lastRow="0" w:firstColumn="1" w:lastColumn="0" w:noHBand="0" w:noVBand="1"/>
      </w:tblPr>
      <w:tblGrid>
        <w:gridCol w:w="2820"/>
        <w:gridCol w:w="917"/>
        <w:gridCol w:w="1642"/>
        <w:gridCol w:w="992"/>
        <w:gridCol w:w="3301"/>
      </w:tblGrid>
      <w:tr w:rsidR="00A60B7C" w14:paraId="126E8C77" w14:textId="77777777">
        <w:trPr>
          <w:trHeight w:val="240"/>
        </w:trPr>
        <w:tc>
          <w:tcPr>
            <w:tcW w:w="9672" w:type="dxa"/>
            <w:gridSpan w:val="5"/>
            <w:tcBorders>
              <w:top w:val="single" w:sz="4" w:space="0" w:color="000000"/>
              <w:left w:val="single" w:sz="4" w:space="0" w:color="000000"/>
              <w:bottom w:val="single" w:sz="4" w:space="0" w:color="000000"/>
              <w:right w:val="single" w:sz="4" w:space="0" w:color="000000"/>
            </w:tcBorders>
          </w:tcPr>
          <w:p w14:paraId="69C3AA70" w14:textId="77777777" w:rsidR="00A60B7C" w:rsidRDefault="006D67BB">
            <w:pPr>
              <w:spacing w:after="0" w:line="259" w:lineRule="auto"/>
              <w:ind w:left="0" w:right="55" w:firstLine="0"/>
              <w:jc w:val="center"/>
            </w:pPr>
            <w:r>
              <w:rPr>
                <w:b/>
              </w:rPr>
              <w:t xml:space="preserve">Tabla 4. Movilidad a intersecciones primarias </w:t>
            </w:r>
          </w:p>
        </w:tc>
      </w:tr>
      <w:tr w:rsidR="00A60B7C" w14:paraId="3A9F9BC1" w14:textId="77777777">
        <w:trPr>
          <w:trHeight w:val="468"/>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360F7BC9" w14:textId="77777777" w:rsidR="00A60B7C" w:rsidRDefault="006D67BB">
            <w:pPr>
              <w:spacing w:after="0" w:line="259" w:lineRule="auto"/>
              <w:ind w:left="3" w:firstLine="0"/>
              <w:jc w:val="left"/>
            </w:pPr>
            <w:r>
              <w:t xml:space="preserve">Intersección de 2 vialidades primarias a menos de 1 km* </w:t>
            </w:r>
          </w:p>
        </w:tc>
        <w:tc>
          <w:tcPr>
            <w:tcW w:w="2558" w:type="dxa"/>
            <w:gridSpan w:val="2"/>
            <w:tcBorders>
              <w:top w:val="single" w:sz="4" w:space="0" w:color="000000"/>
              <w:left w:val="single" w:sz="4" w:space="0" w:color="000000"/>
              <w:bottom w:val="single" w:sz="4" w:space="0" w:color="000000"/>
              <w:right w:val="single" w:sz="4" w:space="0" w:color="000000"/>
            </w:tcBorders>
          </w:tcPr>
          <w:p w14:paraId="0B0C9D99" w14:textId="77777777" w:rsidR="00A60B7C" w:rsidRDefault="006D67BB">
            <w:pPr>
              <w:spacing w:after="0" w:line="259" w:lineRule="auto"/>
              <w:ind w:left="0" w:firstLine="0"/>
              <w:jc w:val="left"/>
            </w:pPr>
            <w:r>
              <w:t xml:space="preserve">Tiempo estimado de traslado en automotor en min.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E06A64F" w14:textId="77777777" w:rsidR="00A60B7C" w:rsidRDefault="006D67BB">
            <w:pPr>
              <w:spacing w:after="0" w:line="259" w:lineRule="auto"/>
              <w:ind w:left="0" w:firstLine="0"/>
              <w:jc w:val="left"/>
            </w:pPr>
            <w:r>
              <w:t xml:space="preserve">Distancia (m) </w:t>
            </w:r>
          </w:p>
        </w:tc>
        <w:tc>
          <w:tcPr>
            <w:tcW w:w="3301" w:type="dxa"/>
            <w:vMerge w:val="restart"/>
            <w:tcBorders>
              <w:top w:val="single" w:sz="4" w:space="0" w:color="000000"/>
              <w:left w:val="single" w:sz="4" w:space="0" w:color="000000"/>
              <w:bottom w:val="single" w:sz="4" w:space="0" w:color="000000"/>
              <w:right w:val="single" w:sz="4" w:space="0" w:color="000000"/>
            </w:tcBorders>
            <w:vAlign w:val="center"/>
          </w:tcPr>
          <w:p w14:paraId="60271996" w14:textId="77777777" w:rsidR="00A60B7C" w:rsidRDefault="006D67BB">
            <w:pPr>
              <w:spacing w:after="0" w:line="259" w:lineRule="auto"/>
              <w:ind w:left="2" w:firstLine="0"/>
              <w:jc w:val="left"/>
            </w:pPr>
            <w:r>
              <w:t xml:space="preserve">Detalles de la ruta (conflictos viales: </w:t>
            </w:r>
          </w:p>
          <w:p w14:paraId="570D771E" w14:textId="77777777" w:rsidR="00A60B7C" w:rsidRDefault="006D67BB">
            <w:pPr>
              <w:spacing w:after="0" w:line="259" w:lineRule="auto"/>
              <w:ind w:left="2" w:firstLine="0"/>
              <w:jc w:val="left"/>
            </w:pPr>
            <w:r>
              <w:t xml:space="preserve">obstáculos comunes y bloqueos) </w:t>
            </w:r>
          </w:p>
        </w:tc>
      </w:tr>
      <w:tr w:rsidR="00A60B7C" w14:paraId="5C4F563A" w14:textId="77777777">
        <w:trPr>
          <w:trHeight w:val="240"/>
        </w:trPr>
        <w:tc>
          <w:tcPr>
            <w:tcW w:w="0" w:type="auto"/>
            <w:vMerge/>
            <w:tcBorders>
              <w:top w:val="nil"/>
              <w:left w:val="single" w:sz="4" w:space="0" w:color="000000"/>
              <w:bottom w:val="single" w:sz="4" w:space="0" w:color="000000"/>
              <w:right w:val="single" w:sz="4" w:space="0" w:color="000000"/>
            </w:tcBorders>
          </w:tcPr>
          <w:p w14:paraId="18271D7F" w14:textId="77777777" w:rsidR="00A60B7C" w:rsidRDefault="00A60B7C">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2FA35792" w14:textId="77777777" w:rsidR="00A60B7C" w:rsidRDefault="006D67BB">
            <w:pPr>
              <w:spacing w:after="0" w:line="259" w:lineRule="auto"/>
              <w:ind w:left="0" w:firstLine="0"/>
              <w:jc w:val="left"/>
            </w:pPr>
            <w:r>
              <w:t xml:space="preserve">Estándar </w:t>
            </w:r>
          </w:p>
        </w:tc>
        <w:tc>
          <w:tcPr>
            <w:tcW w:w="1642" w:type="dxa"/>
            <w:tcBorders>
              <w:top w:val="single" w:sz="4" w:space="0" w:color="000000"/>
              <w:left w:val="single" w:sz="4" w:space="0" w:color="000000"/>
              <w:bottom w:val="single" w:sz="4" w:space="0" w:color="000000"/>
              <w:right w:val="single" w:sz="4" w:space="0" w:color="000000"/>
            </w:tcBorders>
          </w:tcPr>
          <w:p w14:paraId="28634BFD" w14:textId="77777777" w:rsidR="00A60B7C" w:rsidRDefault="006D67BB">
            <w:pPr>
              <w:spacing w:after="0" w:line="259" w:lineRule="auto"/>
              <w:ind w:left="0" w:firstLine="0"/>
              <w:jc w:val="left"/>
            </w:pPr>
            <w:r>
              <w:t xml:space="preserve">Horas pico </w:t>
            </w:r>
          </w:p>
        </w:tc>
        <w:tc>
          <w:tcPr>
            <w:tcW w:w="0" w:type="auto"/>
            <w:vMerge/>
            <w:tcBorders>
              <w:top w:val="nil"/>
              <w:left w:val="single" w:sz="4" w:space="0" w:color="000000"/>
              <w:bottom w:val="single" w:sz="4" w:space="0" w:color="000000"/>
              <w:right w:val="single" w:sz="4" w:space="0" w:color="000000"/>
            </w:tcBorders>
          </w:tcPr>
          <w:p w14:paraId="0466FB7C" w14:textId="77777777" w:rsidR="00A60B7C" w:rsidRDefault="00A60B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DCA7DF7" w14:textId="77777777" w:rsidR="00A60B7C" w:rsidRDefault="00A60B7C">
            <w:pPr>
              <w:spacing w:after="160" w:line="259" w:lineRule="auto"/>
              <w:ind w:left="0" w:firstLine="0"/>
              <w:jc w:val="left"/>
            </w:pPr>
          </w:p>
        </w:tc>
      </w:tr>
      <w:tr w:rsidR="00A60B7C" w14:paraId="16B26CCA" w14:textId="77777777">
        <w:trPr>
          <w:trHeight w:val="240"/>
        </w:trPr>
        <w:tc>
          <w:tcPr>
            <w:tcW w:w="2821" w:type="dxa"/>
            <w:tcBorders>
              <w:top w:val="single" w:sz="4" w:space="0" w:color="000000"/>
              <w:left w:val="single" w:sz="4" w:space="0" w:color="000000"/>
              <w:bottom w:val="single" w:sz="4" w:space="0" w:color="000000"/>
              <w:right w:val="single" w:sz="4" w:space="0" w:color="000000"/>
            </w:tcBorders>
            <w:vAlign w:val="bottom"/>
          </w:tcPr>
          <w:p w14:paraId="6AABE5AE" w14:textId="77777777" w:rsidR="00A60B7C" w:rsidRDefault="006D67BB">
            <w:pPr>
              <w:spacing w:after="0" w:line="259" w:lineRule="auto"/>
              <w:ind w:left="3" w:firstLine="0"/>
              <w:jc w:val="left"/>
            </w:pPr>
            <w:r>
              <w:t xml:space="preserve"> </w:t>
            </w:r>
          </w:p>
        </w:tc>
        <w:tc>
          <w:tcPr>
            <w:tcW w:w="917" w:type="dxa"/>
            <w:tcBorders>
              <w:top w:val="single" w:sz="4" w:space="0" w:color="000000"/>
              <w:left w:val="single" w:sz="4" w:space="0" w:color="000000"/>
              <w:bottom w:val="single" w:sz="4" w:space="0" w:color="000000"/>
              <w:right w:val="single" w:sz="4" w:space="0" w:color="000000"/>
            </w:tcBorders>
            <w:vAlign w:val="bottom"/>
          </w:tcPr>
          <w:p w14:paraId="5F9732A7" w14:textId="77777777" w:rsidR="00A60B7C" w:rsidRDefault="006D67BB">
            <w:pPr>
              <w:spacing w:after="0" w:line="259" w:lineRule="auto"/>
              <w:ind w:left="0" w:firstLine="0"/>
              <w:jc w:val="left"/>
            </w:pPr>
            <w:r>
              <w:t xml:space="preserve"> </w:t>
            </w:r>
          </w:p>
        </w:tc>
        <w:tc>
          <w:tcPr>
            <w:tcW w:w="1642" w:type="dxa"/>
            <w:tcBorders>
              <w:top w:val="single" w:sz="4" w:space="0" w:color="000000"/>
              <w:left w:val="single" w:sz="4" w:space="0" w:color="000000"/>
              <w:bottom w:val="single" w:sz="4" w:space="0" w:color="000000"/>
              <w:right w:val="single" w:sz="4" w:space="0" w:color="000000"/>
            </w:tcBorders>
            <w:vAlign w:val="bottom"/>
          </w:tcPr>
          <w:p w14:paraId="467F26D4" w14:textId="77777777" w:rsidR="00A60B7C" w:rsidRDefault="006D67BB">
            <w:pPr>
              <w:spacing w:after="0" w:line="259" w:lineRule="auto"/>
              <w:ind w:lef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14:paraId="17017E04" w14:textId="77777777" w:rsidR="00A60B7C" w:rsidRDefault="006D67BB">
            <w:pPr>
              <w:spacing w:after="0" w:line="259" w:lineRule="auto"/>
              <w:ind w:left="0" w:firstLine="0"/>
              <w:jc w:val="left"/>
            </w:pPr>
            <w: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2F4C219E" w14:textId="77777777" w:rsidR="00A60B7C" w:rsidRDefault="006D67BB">
            <w:pPr>
              <w:spacing w:after="0" w:line="259" w:lineRule="auto"/>
              <w:ind w:left="2" w:firstLine="0"/>
              <w:jc w:val="left"/>
            </w:pPr>
            <w:r>
              <w:t xml:space="preserve">  </w:t>
            </w:r>
          </w:p>
        </w:tc>
      </w:tr>
      <w:tr w:rsidR="00A60B7C" w14:paraId="7A0AF1FD" w14:textId="77777777">
        <w:trPr>
          <w:trHeight w:val="470"/>
        </w:trPr>
        <w:tc>
          <w:tcPr>
            <w:tcW w:w="9672" w:type="dxa"/>
            <w:gridSpan w:val="5"/>
            <w:tcBorders>
              <w:top w:val="single" w:sz="4" w:space="0" w:color="000000"/>
              <w:left w:val="single" w:sz="4" w:space="0" w:color="000000"/>
              <w:bottom w:val="single" w:sz="4" w:space="0" w:color="000000"/>
              <w:right w:val="single" w:sz="4" w:space="0" w:color="000000"/>
            </w:tcBorders>
          </w:tcPr>
          <w:p w14:paraId="5604324F" w14:textId="77777777" w:rsidR="00A60B7C" w:rsidRDefault="006D67BB">
            <w:pPr>
              <w:spacing w:after="0" w:line="259" w:lineRule="auto"/>
              <w:ind w:left="3" w:firstLine="0"/>
            </w:pPr>
            <w:r>
              <w:t xml:space="preserve">* Tiempo estimado al sitio de estudio desde y hacia las intersecciones. Se pueden considerar carriles confinados de transporte público como vías de emergencia de doble sentido. </w:t>
            </w:r>
          </w:p>
        </w:tc>
      </w:tr>
    </w:tbl>
    <w:p w14:paraId="10F26954" w14:textId="77777777" w:rsidR="00A60B7C" w:rsidRDefault="006D67BB">
      <w:pPr>
        <w:spacing w:after="0" w:line="259" w:lineRule="auto"/>
        <w:ind w:left="34" w:firstLine="0"/>
        <w:jc w:val="left"/>
      </w:pPr>
      <w:r>
        <w:t xml:space="preserve"> </w:t>
      </w:r>
    </w:p>
    <w:p w14:paraId="3EBF7D14" w14:textId="77777777" w:rsidR="00A60B7C" w:rsidRDefault="006D67BB">
      <w:pPr>
        <w:spacing w:after="0" w:line="259" w:lineRule="auto"/>
        <w:ind w:left="29"/>
        <w:jc w:val="left"/>
      </w:pPr>
      <w:r>
        <w:rPr>
          <w:b/>
        </w:rPr>
        <w:t xml:space="preserve">4. EVALUACIÓN GENERAL DE INDICADORES DE RIESGOS. </w:t>
      </w:r>
    </w:p>
    <w:p w14:paraId="532E3FA2" w14:textId="77777777" w:rsidR="00A60B7C" w:rsidRDefault="006D67BB">
      <w:pPr>
        <w:spacing w:after="0" w:line="259" w:lineRule="auto"/>
        <w:ind w:left="0" w:firstLine="0"/>
        <w:jc w:val="left"/>
      </w:pPr>
      <w:r>
        <w:t xml:space="preserve"> </w:t>
      </w:r>
    </w:p>
    <w:p w14:paraId="304BFBC0" w14:textId="77777777" w:rsidR="00A60B7C" w:rsidRDefault="006D67BB">
      <w:pPr>
        <w:spacing w:after="392"/>
        <w:ind w:left="29" w:right="1"/>
      </w:pPr>
      <w:r>
        <w:t xml:space="preserve">Con base en los valores de peligro, exposición y principalmente vulnerabilidad, se debe definir el grado de riesgo (alto, medio o bajo) y, para el caso de estudios de riesgos pérdida o daño esperado. </w:t>
      </w:r>
    </w:p>
    <w:p w14:paraId="6E05BCAE" w14:textId="77777777" w:rsidR="00A60B7C" w:rsidRDefault="006D67BB">
      <w:pPr>
        <w:spacing w:after="28" w:line="259" w:lineRule="auto"/>
        <w:ind w:left="10" w:right="314"/>
        <w:jc w:val="center"/>
      </w:pPr>
      <w:r>
        <w:rPr>
          <w:color w:val="595959"/>
          <w:sz w:val="19"/>
        </w:rPr>
        <w:t>Alto</w:t>
      </w:r>
    </w:p>
    <w:p w14:paraId="6D24476F" w14:textId="77777777" w:rsidR="00A60B7C" w:rsidRDefault="006D67BB">
      <w:pPr>
        <w:spacing w:after="28" w:line="259" w:lineRule="auto"/>
        <w:ind w:left="10" w:right="118"/>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FF024AE" wp14:editId="5ABBDC2F">
                <wp:simplePos x="0" y="0"/>
                <wp:positionH relativeFrom="column">
                  <wp:posOffset>2630286</wp:posOffset>
                </wp:positionH>
                <wp:positionV relativeFrom="paragraph">
                  <wp:posOffset>-208996</wp:posOffset>
                </wp:positionV>
                <wp:extent cx="837770" cy="542113"/>
                <wp:effectExtent l="0" t="0" r="0" b="0"/>
                <wp:wrapNone/>
                <wp:docPr id="112023" name="Group 112023"/>
                <wp:cNvGraphicFramePr/>
                <a:graphic xmlns:a="http://schemas.openxmlformats.org/drawingml/2006/main">
                  <a:graphicData uri="http://schemas.microsoft.com/office/word/2010/wordprocessingGroup">
                    <wpg:wgp>
                      <wpg:cNvGrpSpPr/>
                      <wpg:grpSpPr>
                        <a:xfrm>
                          <a:off x="0" y="0"/>
                          <a:ext cx="837770" cy="542113"/>
                          <a:chOff x="0" y="0"/>
                          <a:chExt cx="837770" cy="542113"/>
                        </a:xfrm>
                      </wpg:grpSpPr>
                      <wps:wsp>
                        <wps:cNvPr id="17503" name="Shape 17503"/>
                        <wps:cNvSpPr/>
                        <wps:spPr>
                          <a:xfrm>
                            <a:off x="0" y="0"/>
                            <a:ext cx="837770" cy="542113"/>
                          </a:xfrm>
                          <a:custGeom>
                            <a:avLst/>
                            <a:gdLst/>
                            <a:ahLst/>
                            <a:cxnLst/>
                            <a:rect l="0" t="0" r="0" b="0"/>
                            <a:pathLst>
                              <a:path w="837770" h="542113">
                                <a:moveTo>
                                  <a:pt x="798712" y="542113"/>
                                </a:moveTo>
                                <a:cubicBezTo>
                                  <a:pt x="820284" y="542113"/>
                                  <a:pt x="837770" y="527161"/>
                                  <a:pt x="837770" y="508717"/>
                                </a:cubicBezTo>
                                <a:lnTo>
                                  <a:pt x="837770" y="508717"/>
                                </a:lnTo>
                                <a:lnTo>
                                  <a:pt x="837770" y="33394"/>
                                </a:lnTo>
                                <a:cubicBezTo>
                                  <a:pt x="837770" y="14950"/>
                                  <a:pt x="820284" y="0"/>
                                  <a:pt x="798712" y="0"/>
                                </a:cubicBezTo>
                                <a:lnTo>
                                  <a:pt x="798712" y="0"/>
                                </a:lnTo>
                                <a:lnTo>
                                  <a:pt x="39060" y="0"/>
                                </a:lnTo>
                                <a:cubicBezTo>
                                  <a:pt x="17488" y="0"/>
                                  <a:pt x="0" y="14950"/>
                                  <a:pt x="0" y="33394"/>
                                </a:cubicBezTo>
                                <a:lnTo>
                                  <a:pt x="0" y="33394"/>
                                </a:lnTo>
                                <a:lnTo>
                                  <a:pt x="0" y="508717"/>
                                </a:lnTo>
                                <a:cubicBezTo>
                                  <a:pt x="0" y="527161"/>
                                  <a:pt x="17488" y="542113"/>
                                  <a:pt x="39060" y="542113"/>
                                </a:cubicBezTo>
                                <a:lnTo>
                                  <a:pt x="39060" y="542113"/>
                                </a:lnTo>
                                <a:lnTo>
                                  <a:pt x="798712" y="542113"/>
                                </a:lnTo>
                                <a:close/>
                              </a:path>
                            </a:pathLst>
                          </a:custGeom>
                          <a:ln w="25351" cap="rnd">
                            <a:round/>
                          </a:ln>
                        </wps:spPr>
                        <wps:style>
                          <a:lnRef idx="1">
                            <a:srgbClr val="F2F2F2"/>
                          </a:lnRef>
                          <a:fillRef idx="0">
                            <a:srgbClr val="000000">
                              <a:alpha val="0"/>
                            </a:srgbClr>
                          </a:fillRef>
                          <a:effectRef idx="0">
                            <a:scrgbClr r="0" g="0" b="0"/>
                          </a:effectRef>
                          <a:fontRef idx="none"/>
                        </wps:style>
                        <wps:bodyPr/>
                      </wps:wsp>
                      <wps:wsp>
                        <wps:cNvPr id="17507" name="Shape 17507"/>
                        <wps:cNvSpPr/>
                        <wps:spPr>
                          <a:xfrm>
                            <a:off x="99669" y="59135"/>
                            <a:ext cx="114485" cy="97884"/>
                          </a:xfrm>
                          <a:custGeom>
                            <a:avLst/>
                            <a:gdLst/>
                            <a:ahLst/>
                            <a:cxnLst/>
                            <a:rect l="0" t="0" r="0" b="0"/>
                            <a:pathLst>
                              <a:path w="114485" h="97884">
                                <a:moveTo>
                                  <a:pt x="0" y="0"/>
                                </a:moveTo>
                                <a:lnTo>
                                  <a:pt x="114485" y="0"/>
                                </a:lnTo>
                                <a:lnTo>
                                  <a:pt x="114485" y="97884"/>
                                </a:lnTo>
                                <a:lnTo>
                                  <a:pt x="0" y="97884"/>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7508" name="Shape 17508"/>
                        <wps:cNvSpPr/>
                        <wps:spPr>
                          <a:xfrm>
                            <a:off x="99669" y="59135"/>
                            <a:ext cx="114485" cy="97884"/>
                          </a:xfrm>
                          <a:custGeom>
                            <a:avLst/>
                            <a:gdLst/>
                            <a:ahLst/>
                            <a:cxnLst/>
                            <a:rect l="0" t="0" r="0" b="0"/>
                            <a:pathLst>
                              <a:path w="114485" h="97884">
                                <a:moveTo>
                                  <a:pt x="0" y="97884"/>
                                </a:moveTo>
                                <a:lnTo>
                                  <a:pt x="114485" y="97884"/>
                                </a:lnTo>
                                <a:lnTo>
                                  <a:pt x="114485" y="0"/>
                                </a:lnTo>
                                <a:lnTo>
                                  <a:pt x="0" y="0"/>
                                </a:lnTo>
                                <a:close/>
                              </a:path>
                            </a:pathLst>
                          </a:custGeom>
                          <a:ln w="17550" cap="rnd">
                            <a:round/>
                          </a:ln>
                        </wps:spPr>
                        <wps:style>
                          <a:lnRef idx="1">
                            <a:srgbClr val="CADAA9"/>
                          </a:lnRef>
                          <a:fillRef idx="0">
                            <a:srgbClr val="000000">
                              <a:alpha val="0"/>
                            </a:srgbClr>
                          </a:fillRef>
                          <a:effectRef idx="0">
                            <a:scrgbClr r="0" g="0" b="0"/>
                          </a:effectRef>
                          <a:fontRef idx="none"/>
                        </wps:style>
                        <wps:bodyPr/>
                      </wps:wsp>
                      <wps:wsp>
                        <wps:cNvPr id="123308" name="Shape 123308"/>
                        <wps:cNvSpPr/>
                        <wps:spPr>
                          <a:xfrm>
                            <a:off x="99670" y="228878"/>
                            <a:ext cx="114484" cy="97884"/>
                          </a:xfrm>
                          <a:custGeom>
                            <a:avLst/>
                            <a:gdLst/>
                            <a:ahLst/>
                            <a:cxnLst/>
                            <a:rect l="0" t="0" r="0" b="0"/>
                            <a:pathLst>
                              <a:path w="114484" h="97884">
                                <a:moveTo>
                                  <a:pt x="0" y="0"/>
                                </a:moveTo>
                                <a:lnTo>
                                  <a:pt x="114484" y="0"/>
                                </a:lnTo>
                                <a:lnTo>
                                  <a:pt x="114484" y="97884"/>
                                </a:lnTo>
                                <a:lnTo>
                                  <a:pt x="0" y="9788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7510" name="Shape 17510"/>
                        <wps:cNvSpPr/>
                        <wps:spPr>
                          <a:xfrm>
                            <a:off x="99670" y="228878"/>
                            <a:ext cx="114484" cy="97884"/>
                          </a:xfrm>
                          <a:custGeom>
                            <a:avLst/>
                            <a:gdLst/>
                            <a:ahLst/>
                            <a:cxnLst/>
                            <a:rect l="0" t="0" r="0" b="0"/>
                            <a:pathLst>
                              <a:path w="114484" h="97884">
                                <a:moveTo>
                                  <a:pt x="0" y="97884"/>
                                </a:moveTo>
                                <a:lnTo>
                                  <a:pt x="114484" y="97884"/>
                                </a:lnTo>
                                <a:lnTo>
                                  <a:pt x="114484" y="0"/>
                                </a:lnTo>
                                <a:lnTo>
                                  <a:pt x="0" y="0"/>
                                </a:lnTo>
                                <a:close/>
                              </a:path>
                            </a:pathLst>
                          </a:custGeom>
                          <a:ln w="17550" cap="rnd">
                            <a:round/>
                          </a:ln>
                        </wps:spPr>
                        <wps:style>
                          <a:lnRef idx="1">
                            <a:srgbClr val="CADAA9"/>
                          </a:lnRef>
                          <a:fillRef idx="0">
                            <a:srgbClr val="000000">
                              <a:alpha val="0"/>
                            </a:srgbClr>
                          </a:fillRef>
                          <a:effectRef idx="0">
                            <a:scrgbClr r="0" g="0" b="0"/>
                          </a:effectRef>
                          <a:fontRef idx="none"/>
                        </wps:style>
                        <wps:bodyPr/>
                      </wps:wsp>
                      <wps:wsp>
                        <wps:cNvPr id="123309" name="Shape 123309"/>
                        <wps:cNvSpPr/>
                        <wps:spPr>
                          <a:xfrm>
                            <a:off x="99670" y="399316"/>
                            <a:ext cx="114484" cy="97884"/>
                          </a:xfrm>
                          <a:custGeom>
                            <a:avLst/>
                            <a:gdLst/>
                            <a:ahLst/>
                            <a:cxnLst/>
                            <a:rect l="0" t="0" r="0" b="0"/>
                            <a:pathLst>
                              <a:path w="114484" h="97884">
                                <a:moveTo>
                                  <a:pt x="0" y="0"/>
                                </a:moveTo>
                                <a:lnTo>
                                  <a:pt x="114484" y="0"/>
                                </a:lnTo>
                                <a:lnTo>
                                  <a:pt x="114484" y="97884"/>
                                </a:lnTo>
                                <a:lnTo>
                                  <a:pt x="0" y="9788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7512" name="Shape 17512"/>
                        <wps:cNvSpPr/>
                        <wps:spPr>
                          <a:xfrm>
                            <a:off x="99670" y="399316"/>
                            <a:ext cx="114484" cy="97884"/>
                          </a:xfrm>
                          <a:custGeom>
                            <a:avLst/>
                            <a:gdLst/>
                            <a:ahLst/>
                            <a:cxnLst/>
                            <a:rect l="0" t="0" r="0" b="0"/>
                            <a:pathLst>
                              <a:path w="114484" h="97884">
                                <a:moveTo>
                                  <a:pt x="0" y="97884"/>
                                </a:moveTo>
                                <a:lnTo>
                                  <a:pt x="114484" y="97884"/>
                                </a:lnTo>
                                <a:lnTo>
                                  <a:pt x="114484" y="0"/>
                                </a:lnTo>
                                <a:lnTo>
                                  <a:pt x="0" y="0"/>
                                </a:lnTo>
                                <a:close/>
                              </a:path>
                            </a:pathLst>
                          </a:custGeom>
                          <a:ln w="17550" cap="rnd">
                            <a:round/>
                          </a:ln>
                        </wps:spPr>
                        <wps:style>
                          <a:lnRef idx="1">
                            <a:srgbClr val="CADAA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023" style="width:65.9662pt;height:42.686pt;position:absolute;z-index:-2147481180;mso-position-horizontal-relative:text;mso-position-horizontal:absolute;margin-left:207.109pt;mso-position-vertical-relative:text;margin-top:-16.4565pt;" coordsize="8377,5421">
                <v:shape id="Shape 17503" style="position:absolute;width:8377;height:5421;left:0;top:0;" coordsize="837770,542113" path="m798712,542113c820284,542113,837770,527161,837770,508717l837770,508717l837770,33394c837770,14950,820284,0,798712,0l798712,0l39060,0c17488,0,0,14950,0,33394l0,33394l0,508717c0,527161,17488,542113,39060,542113l39060,542113l798712,542113x">
                  <v:stroke weight="1.9961pt" endcap="round" joinstyle="round" on="true" color="#f2f2f2"/>
                  <v:fill on="false" color="#000000" opacity="0"/>
                </v:shape>
                <v:shape id="Shape 17507" style="position:absolute;width:1144;height:978;left:996;top:591;" coordsize="114485,97884" path="m0,0l114485,0l114485,97884l0,97884l0,0x">
                  <v:stroke weight="0pt" endcap="round" joinstyle="round" on="false" color="#000000" opacity="0"/>
                  <v:fill on="true" color="#ffffff"/>
                </v:shape>
                <v:shape id="Shape 17508" style="position:absolute;width:1144;height:978;left:996;top:591;" coordsize="114485,97884" path="m0,97884l114485,97884l114485,0l0,0x">
                  <v:stroke weight="1.38192pt" endcap="round" joinstyle="round" on="true" color="#cadaa9"/>
                  <v:fill on="false" color="#000000" opacity="0"/>
                </v:shape>
                <v:shape id="Shape 123310" style="position:absolute;width:1144;height:978;left:996;top:2288;" coordsize="114484,97884" path="m0,0l114484,0l114484,97884l0,97884l0,0">
                  <v:stroke weight="0pt" endcap="round" joinstyle="round" on="false" color="#000000" opacity="0"/>
                  <v:fill on="true" color="#ffffff"/>
                </v:shape>
                <v:shape id="Shape 17510" style="position:absolute;width:1144;height:978;left:996;top:2288;" coordsize="114484,97884" path="m0,97884l114484,97884l114484,0l0,0x">
                  <v:stroke weight="1.38192pt" endcap="round" joinstyle="round" on="true" color="#cadaa9"/>
                  <v:fill on="false" color="#000000" opacity="0"/>
                </v:shape>
                <v:shape id="Shape 123311" style="position:absolute;width:1144;height:978;left:996;top:3993;" coordsize="114484,97884" path="m0,0l114484,0l114484,97884l0,97884l0,0">
                  <v:stroke weight="0pt" endcap="round" joinstyle="round" on="false" color="#000000" opacity="0"/>
                  <v:fill on="true" color="#ffffff"/>
                </v:shape>
                <v:shape id="Shape 17512" style="position:absolute;width:1144;height:978;left:996;top:3993;" coordsize="114484,97884" path="m0,97884l114484,97884l114484,0l0,0x">
                  <v:stroke weight="1.38192pt" endcap="round" joinstyle="round" on="true" color="#cadaa9"/>
                  <v:fill on="false" color="#000000" opacity="0"/>
                </v:shape>
              </v:group>
            </w:pict>
          </mc:Fallback>
        </mc:AlternateContent>
      </w:r>
      <w:r>
        <w:rPr>
          <w:color w:val="595959"/>
          <w:sz w:val="19"/>
        </w:rPr>
        <w:t>Medio</w:t>
      </w:r>
    </w:p>
    <w:p w14:paraId="23D560A4" w14:textId="77777777" w:rsidR="00A60B7C" w:rsidRDefault="006D67BB">
      <w:pPr>
        <w:spacing w:after="202" w:line="259" w:lineRule="auto"/>
        <w:ind w:left="10" w:right="293"/>
        <w:jc w:val="center"/>
      </w:pPr>
      <w:r>
        <w:rPr>
          <w:color w:val="595959"/>
          <w:sz w:val="19"/>
        </w:rPr>
        <w:t>Bajo</w:t>
      </w:r>
    </w:p>
    <w:p w14:paraId="4BE93C09" w14:textId="77777777" w:rsidR="00A60B7C" w:rsidRDefault="006D67BB">
      <w:pPr>
        <w:spacing w:after="0" w:line="259" w:lineRule="auto"/>
        <w:ind w:left="34" w:firstLine="0"/>
        <w:jc w:val="left"/>
      </w:pPr>
      <w:r>
        <w:lastRenderedPageBreak/>
        <w:t xml:space="preserve"> </w:t>
      </w:r>
    </w:p>
    <w:p w14:paraId="4DB0F18C" w14:textId="77777777" w:rsidR="00A60B7C" w:rsidRDefault="006D67BB">
      <w:pPr>
        <w:pStyle w:val="Ttulo1"/>
        <w:ind w:left="29"/>
      </w:pPr>
      <w:r>
        <w:t xml:space="preserve">5. MEDIDAS PREVENTIVAS Y CORRECTIVAS </w:t>
      </w:r>
    </w:p>
    <w:p w14:paraId="182F5E41" w14:textId="77777777" w:rsidR="00A60B7C" w:rsidRDefault="006D67BB">
      <w:pPr>
        <w:spacing w:after="0" w:line="259" w:lineRule="auto"/>
        <w:ind w:left="34" w:firstLine="0"/>
        <w:jc w:val="left"/>
      </w:pPr>
      <w:r>
        <w:t xml:space="preserve"> </w:t>
      </w:r>
    </w:p>
    <w:p w14:paraId="6C3FA7A5" w14:textId="77777777" w:rsidR="00A60B7C" w:rsidRDefault="006D67BB">
      <w:pPr>
        <w:ind w:left="29" w:right="1"/>
      </w:pPr>
      <w:r>
        <w:t xml:space="preserve">A partir del Índice de Riesgos, de los peligros (Cuadros PA1/PA2) clasificados con peligrosidad alta y muy alta y de la vulnerabilidad asociada a elementos de protección civil del establecimiento (Cuadros V1 y V2), se deberán de proponer, en forma de listado, las medidas de protección, integración urbana o acciones de mitigación. Las acciones y medidas propuestas deberán ser planeadas temporalmente para el corto, mediano y largo plazo. </w:t>
      </w:r>
    </w:p>
    <w:p w14:paraId="610F6272" w14:textId="77777777" w:rsidR="00A60B7C" w:rsidRDefault="006D67BB">
      <w:pPr>
        <w:spacing w:after="0" w:line="259" w:lineRule="auto"/>
        <w:ind w:left="34" w:firstLine="0"/>
        <w:jc w:val="left"/>
      </w:pPr>
      <w:r>
        <w:t xml:space="preserve"> </w:t>
      </w:r>
    </w:p>
    <w:tbl>
      <w:tblPr>
        <w:tblStyle w:val="TableGrid"/>
        <w:tblW w:w="9623" w:type="dxa"/>
        <w:tblInd w:w="209" w:type="dxa"/>
        <w:tblCellMar>
          <w:top w:w="7" w:type="dxa"/>
          <w:right w:w="94" w:type="dxa"/>
        </w:tblCellMar>
        <w:tblLook w:val="04A0" w:firstRow="1" w:lastRow="0" w:firstColumn="1" w:lastColumn="0" w:noHBand="0" w:noVBand="1"/>
      </w:tblPr>
      <w:tblGrid>
        <w:gridCol w:w="550"/>
        <w:gridCol w:w="2573"/>
        <w:gridCol w:w="3082"/>
        <w:gridCol w:w="1843"/>
        <w:gridCol w:w="1575"/>
      </w:tblGrid>
      <w:tr w:rsidR="00A60B7C" w14:paraId="03493300" w14:textId="77777777">
        <w:trPr>
          <w:trHeight w:val="240"/>
        </w:trPr>
        <w:tc>
          <w:tcPr>
            <w:tcW w:w="550" w:type="dxa"/>
            <w:tcBorders>
              <w:top w:val="single" w:sz="4" w:space="0" w:color="000000"/>
              <w:left w:val="single" w:sz="4" w:space="0" w:color="000000"/>
              <w:bottom w:val="single" w:sz="4" w:space="0" w:color="000000"/>
              <w:right w:val="nil"/>
            </w:tcBorders>
          </w:tcPr>
          <w:p w14:paraId="264092D9" w14:textId="77777777" w:rsidR="00A60B7C" w:rsidRDefault="00A60B7C">
            <w:pPr>
              <w:spacing w:after="160" w:line="259" w:lineRule="auto"/>
              <w:ind w:left="0" w:firstLine="0"/>
              <w:jc w:val="left"/>
            </w:pPr>
          </w:p>
        </w:tc>
        <w:tc>
          <w:tcPr>
            <w:tcW w:w="2573" w:type="dxa"/>
            <w:tcBorders>
              <w:top w:val="single" w:sz="4" w:space="0" w:color="000000"/>
              <w:left w:val="nil"/>
              <w:bottom w:val="single" w:sz="4" w:space="0" w:color="000000"/>
              <w:right w:val="nil"/>
            </w:tcBorders>
          </w:tcPr>
          <w:p w14:paraId="164E43BC" w14:textId="77777777" w:rsidR="00A60B7C" w:rsidRDefault="00A60B7C">
            <w:pPr>
              <w:spacing w:after="160" w:line="259" w:lineRule="auto"/>
              <w:ind w:left="0" w:firstLine="0"/>
              <w:jc w:val="left"/>
            </w:pPr>
          </w:p>
        </w:tc>
        <w:tc>
          <w:tcPr>
            <w:tcW w:w="4925" w:type="dxa"/>
            <w:gridSpan w:val="2"/>
            <w:tcBorders>
              <w:top w:val="single" w:sz="4" w:space="0" w:color="000000"/>
              <w:left w:val="nil"/>
              <w:bottom w:val="single" w:sz="4" w:space="0" w:color="000000"/>
              <w:right w:val="nil"/>
            </w:tcBorders>
          </w:tcPr>
          <w:p w14:paraId="53893FEA" w14:textId="77777777" w:rsidR="00A60B7C" w:rsidRDefault="006D67BB">
            <w:pPr>
              <w:spacing w:after="0" w:line="259" w:lineRule="auto"/>
              <w:ind w:left="0" w:firstLine="0"/>
              <w:jc w:val="left"/>
            </w:pPr>
            <w:r>
              <w:rPr>
                <w:b/>
              </w:rPr>
              <w:t xml:space="preserve">Tabla 5. Medidas y acciones propuestas </w:t>
            </w:r>
          </w:p>
        </w:tc>
        <w:tc>
          <w:tcPr>
            <w:tcW w:w="1575" w:type="dxa"/>
            <w:tcBorders>
              <w:top w:val="single" w:sz="4" w:space="0" w:color="000000"/>
              <w:left w:val="nil"/>
              <w:bottom w:val="single" w:sz="4" w:space="0" w:color="000000"/>
              <w:right w:val="single" w:sz="4" w:space="0" w:color="000000"/>
            </w:tcBorders>
          </w:tcPr>
          <w:p w14:paraId="5365CBD3" w14:textId="77777777" w:rsidR="00A60B7C" w:rsidRDefault="00A60B7C">
            <w:pPr>
              <w:spacing w:after="160" w:line="259" w:lineRule="auto"/>
              <w:ind w:left="0" w:firstLine="0"/>
              <w:jc w:val="left"/>
            </w:pPr>
          </w:p>
        </w:tc>
      </w:tr>
      <w:tr w:rsidR="00A60B7C" w14:paraId="4176424B" w14:textId="77777777">
        <w:trPr>
          <w:trHeight w:val="240"/>
        </w:trPr>
        <w:tc>
          <w:tcPr>
            <w:tcW w:w="550" w:type="dxa"/>
            <w:tcBorders>
              <w:top w:val="single" w:sz="4" w:space="0" w:color="000000"/>
              <w:left w:val="single" w:sz="4" w:space="0" w:color="000000"/>
              <w:bottom w:val="single" w:sz="4" w:space="0" w:color="000000"/>
              <w:right w:val="single" w:sz="4" w:space="0" w:color="000000"/>
            </w:tcBorders>
          </w:tcPr>
          <w:p w14:paraId="2A363635" w14:textId="77777777" w:rsidR="00A60B7C" w:rsidRDefault="006D67BB">
            <w:pPr>
              <w:spacing w:after="0" w:line="259" w:lineRule="auto"/>
              <w:ind w:left="110" w:firstLine="0"/>
              <w:jc w:val="left"/>
            </w:pPr>
            <w:r>
              <w:t xml:space="preserve">No. </w:t>
            </w:r>
          </w:p>
        </w:tc>
        <w:tc>
          <w:tcPr>
            <w:tcW w:w="2573" w:type="dxa"/>
            <w:tcBorders>
              <w:top w:val="single" w:sz="4" w:space="0" w:color="000000"/>
              <w:left w:val="single" w:sz="4" w:space="0" w:color="000000"/>
              <w:bottom w:val="single" w:sz="4" w:space="0" w:color="000000"/>
              <w:right w:val="nil"/>
            </w:tcBorders>
          </w:tcPr>
          <w:p w14:paraId="7CCA535D" w14:textId="77777777" w:rsidR="00A60B7C" w:rsidRDefault="006D67BB">
            <w:pPr>
              <w:spacing w:after="0" w:line="259" w:lineRule="auto"/>
              <w:ind w:left="108" w:firstLine="0"/>
              <w:jc w:val="left"/>
            </w:pPr>
            <w:r>
              <w:t xml:space="preserve">Medida o acción </w:t>
            </w:r>
          </w:p>
        </w:tc>
        <w:tc>
          <w:tcPr>
            <w:tcW w:w="3082" w:type="dxa"/>
            <w:tcBorders>
              <w:top w:val="single" w:sz="4" w:space="0" w:color="000000"/>
              <w:left w:val="nil"/>
              <w:bottom w:val="single" w:sz="4" w:space="0" w:color="000000"/>
              <w:right w:val="single" w:sz="4" w:space="0" w:color="000000"/>
            </w:tcBorders>
          </w:tcPr>
          <w:p w14:paraId="78ED0BE5" w14:textId="77777777" w:rsidR="00A60B7C" w:rsidRDefault="00A60B7C">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14:paraId="38EE4CCC" w14:textId="77777777" w:rsidR="00A60B7C" w:rsidRDefault="006D67BB">
            <w:pPr>
              <w:spacing w:after="0" w:line="259" w:lineRule="auto"/>
              <w:ind w:left="108" w:firstLine="0"/>
              <w:jc w:val="left"/>
            </w:pPr>
            <w:r>
              <w:t xml:space="preserve">Responsable (s) </w:t>
            </w:r>
          </w:p>
        </w:tc>
        <w:tc>
          <w:tcPr>
            <w:tcW w:w="1575" w:type="dxa"/>
            <w:tcBorders>
              <w:top w:val="single" w:sz="4" w:space="0" w:color="000000"/>
              <w:left w:val="single" w:sz="4" w:space="0" w:color="000000"/>
              <w:bottom w:val="single" w:sz="4" w:space="0" w:color="000000"/>
              <w:right w:val="single" w:sz="4" w:space="0" w:color="000000"/>
            </w:tcBorders>
          </w:tcPr>
          <w:p w14:paraId="29050AA6" w14:textId="77777777" w:rsidR="00A60B7C" w:rsidRDefault="006D67BB">
            <w:pPr>
              <w:spacing w:after="0" w:line="259" w:lineRule="auto"/>
              <w:ind w:left="108" w:firstLine="0"/>
              <w:jc w:val="left"/>
            </w:pPr>
            <w:r>
              <w:t xml:space="preserve">Plazo </w:t>
            </w:r>
          </w:p>
        </w:tc>
      </w:tr>
      <w:tr w:rsidR="00A60B7C" w14:paraId="25C88C77" w14:textId="77777777">
        <w:trPr>
          <w:trHeight w:val="240"/>
        </w:trPr>
        <w:tc>
          <w:tcPr>
            <w:tcW w:w="550" w:type="dxa"/>
            <w:tcBorders>
              <w:top w:val="single" w:sz="4" w:space="0" w:color="000000"/>
              <w:left w:val="single" w:sz="4" w:space="0" w:color="000000"/>
              <w:bottom w:val="single" w:sz="4" w:space="0" w:color="000000"/>
              <w:right w:val="single" w:sz="4" w:space="0" w:color="000000"/>
            </w:tcBorders>
          </w:tcPr>
          <w:p w14:paraId="70DA15BA" w14:textId="77777777" w:rsidR="00A60B7C" w:rsidRDefault="00A60B7C">
            <w:pPr>
              <w:spacing w:after="160" w:line="259" w:lineRule="auto"/>
              <w:ind w:left="0" w:firstLine="0"/>
              <w:jc w:val="left"/>
            </w:pPr>
          </w:p>
        </w:tc>
        <w:tc>
          <w:tcPr>
            <w:tcW w:w="2573" w:type="dxa"/>
            <w:tcBorders>
              <w:top w:val="single" w:sz="4" w:space="0" w:color="000000"/>
              <w:left w:val="single" w:sz="4" w:space="0" w:color="000000"/>
              <w:bottom w:val="single" w:sz="4" w:space="0" w:color="000000"/>
              <w:right w:val="nil"/>
            </w:tcBorders>
          </w:tcPr>
          <w:p w14:paraId="798082A5" w14:textId="77777777" w:rsidR="00A60B7C" w:rsidRDefault="00A60B7C">
            <w:pPr>
              <w:spacing w:after="160" w:line="259" w:lineRule="auto"/>
              <w:ind w:left="0" w:firstLine="0"/>
              <w:jc w:val="left"/>
            </w:pPr>
          </w:p>
        </w:tc>
        <w:tc>
          <w:tcPr>
            <w:tcW w:w="3082" w:type="dxa"/>
            <w:tcBorders>
              <w:top w:val="single" w:sz="4" w:space="0" w:color="000000"/>
              <w:left w:val="nil"/>
              <w:bottom w:val="single" w:sz="4" w:space="0" w:color="000000"/>
              <w:right w:val="single" w:sz="4" w:space="0" w:color="000000"/>
            </w:tcBorders>
          </w:tcPr>
          <w:p w14:paraId="5220DA5E" w14:textId="77777777" w:rsidR="00A60B7C" w:rsidRDefault="00A60B7C">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14:paraId="51662DAD" w14:textId="77777777" w:rsidR="00A60B7C" w:rsidRDefault="00A60B7C">
            <w:pPr>
              <w:spacing w:after="160" w:line="259" w:lineRule="auto"/>
              <w:ind w:left="0" w:firstLine="0"/>
              <w:jc w:val="left"/>
            </w:pPr>
          </w:p>
        </w:tc>
        <w:tc>
          <w:tcPr>
            <w:tcW w:w="1575" w:type="dxa"/>
            <w:tcBorders>
              <w:top w:val="single" w:sz="4" w:space="0" w:color="000000"/>
              <w:left w:val="single" w:sz="4" w:space="0" w:color="000000"/>
              <w:bottom w:val="single" w:sz="4" w:space="0" w:color="000000"/>
              <w:right w:val="single" w:sz="4" w:space="0" w:color="000000"/>
            </w:tcBorders>
          </w:tcPr>
          <w:p w14:paraId="57F32468" w14:textId="77777777" w:rsidR="00A60B7C" w:rsidRDefault="006D67BB">
            <w:pPr>
              <w:spacing w:after="0" w:line="259" w:lineRule="auto"/>
              <w:ind w:left="108" w:firstLine="0"/>
              <w:jc w:val="left"/>
            </w:pPr>
            <w:r>
              <w:t xml:space="preserve">  </w:t>
            </w:r>
          </w:p>
        </w:tc>
      </w:tr>
    </w:tbl>
    <w:p w14:paraId="19C16D2D" w14:textId="77777777" w:rsidR="00A60B7C" w:rsidRDefault="006D67BB">
      <w:pPr>
        <w:spacing w:after="0" w:line="259" w:lineRule="auto"/>
        <w:ind w:left="34" w:firstLine="0"/>
        <w:jc w:val="left"/>
      </w:pPr>
      <w:r>
        <w:t xml:space="preserve"> </w:t>
      </w:r>
    </w:p>
    <w:p w14:paraId="2C8616D0" w14:textId="77777777" w:rsidR="00A60B7C" w:rsidRDefault="006D67BB">
      <w:pPr>
        <w:pStyle w:val="Ttulo1"/>
        <w:ind w:left="29"/>
      </w:pPr>
      <w:r>
        <w:t xml:space="preserve">6. MEMORIA DEL ESTUDIO </w:t>
      </w:r>
    </w:p>
    <w:p w14:paraId="2F25FDA2" w14:textId="77777777" w:rsidR="00A60B7C" w:rsidRDefault="006D67BB">
      <w:pPr>
        <w:spacing w:after="0" w:line="259" w:lineRule="auto"/>
        <w:ind w:left="34" w:firstLine="0"/>
        <w:jc w:val="left"/>
      </w:pPr>
      <w:r>
        <w:t xml:space="preserve"> </w:t>
      </w:r>
    </w:p>
    <w:p w14:paraId="5F80020C" w14:textId="77777777" w:rsidR="00A60B7C" w:rsidRDefault="006D67BB">
      <w:pPr>
        <w:ind w:left="29" w:right="1"/>
      </w:pPr>
      <w:r>
        <w:t xml:space="preserve">El análisis del estudio incluirá fotografías y/o imágenes relevantes, ilustrando con claridad peligros, vulnerabilidades, exposición y/o riesgo, así como información no contemplada en documentos oficiales.  </w:t>
      </w:r>
    </w:p>
    <w:p w14:paraId="4CDB6A2A" w14:textId="77777777" w:rsidR="00A60B7C" w:rsidRDefault="006D67BB">
      <w:pPr>
        <w:spacing w:after="0" w:line="259" w:lineRule="auto"/>
        <w:ind w:left="34" w:firstLine="0"/>
        <w:jc w:val="left"/>
      </w:pPr>
      <w:r>
        <w:t xml:space="preserve"> </w:t>
      </w:r>
    </w:p>
    <w:tbl>
      <w:tblPr>
        <w:tblStyle w:val="TableGrid"/>
        <w:tblW w:w="9527" w:type="dxa"/>
        <w:tblInd w:w="257" w:type="dxa"/>
        <w:tblCellMar>
          <w:top w:w="6" w:type="dxa"/>
          <w:right w:w="50" w:type="dxa"/>
        </w:tblCellMar>
        <w:tblLook w:val="04A0" w:firstRow="1" w:lastRow="0" w:firstColumn="1" w:lastColumn="0" w:noHBand="0" w:noVBand="1"/>
      </w:tblPr>
      <w:tblGrid>
        <w:gridCol w:w="2597"/>
        <w:gridCol w:w="1690"/>
        <w:gridCol w:w="991"/>
        <w:gridCol w:w="1380"/>
        <w:gridCol w:w="1596"/>
        <w:gridCol w:w="1273"/>
      </w:tblGrid>
      <w:tr w:rsidR="00A60B7C" w14:paraId="7C924168" w14:textId="77777777">
        <w:trPr>
          <w:trHeight w:val="470"/>
        </w:trPr>
        <w:tc>
          <w:tcPr>
            <w:tcW w:w="2597" w:type="dxa"/>
            <w:tcBorders>
              <w:top w:val="single" w:sz="4" w:space="0" w:color="000000"/>
              <w:left w:val="single" w:sz="4" w:space="0" w:color="548DD4"/>
              <w:bottom w:val="single" w:sz="4" w:space="0" w:color="548DD4"/>
              <w:right w:val="nil"/>
            </w:tcBorders>
          </w:tcPr>
          <w:p w14:paraId="1884A500" w14:textId="77777777" w:rsidR="00A60B7C" w:rsidRDefault="006D67BB">
            <w:pPr>
              <w:spacing w:after="0" w:line="259" w:lineRule="auto"/>
              <w:ind w:left="0" w:firstLine="0"/>
              <w:jc w:val="right"/>
            </w:pPr>
            <w:r>
              <w:rPr>
                <w:b/>
              </w:rPr>
              <w:t>Cu</w:t>
            </w:r>
          </w:p>
        </w:tc>
        <w:tc>
          <w:tcPr>
            <w:tcW w:w="5657" w:type="dxa"/>
            <w:gridSpan w:val="4"/>
            <w:tcBorders>
              <w:top w:val="single" w:sz="4" w:space="0" w:color="000000"/>
              <w:left w:val="nil"/>
              <w:bottom w:val="single" w:sz="4" w:space="0" w:color="548DD4"/>
              <w:right w:val="nil"/>
            </w:tcBorders>
          </w:tcPr>
          <w:p w14:paraId="33BABF60" w14:textId="77777777" w:rsidR="00A60B7C" w:rsidRDefault="006D67BB">
            <w:pPr>
              <w:spacing w:after="0" w:line="259" w:lineRule="auto"/>
              <w:ind w:left="138" w:right="662" w:hanging="188"/>
              <w:jc w:val="left"/>
            </w:pPr>
            <w:r>
              <w:rPr>
                <w:b/>
              </w:rPr>
              <w:t xml:space="preserve">adro A. Radios de influencia de los Estudios de Riesgos </w:t>
            </w:r>
            <w:r>
              <w:t>(en metros a partir del límite perimetral de la obra)</w:t>
            </w:r>
            <w:r>
              <w:rPr>
                <w:b/>
              </w:rPr>
              <w:t xml:space="preserve"> </w:t>
            </w:r>
          </w:p>
        </w:tc>
        <w:tc>
          <w:tcPr>
            <w:tcW w:w="1273" w:type="dxa"/>
            <w:tcBorders>
              <w:top w:val="single" w:sz="4" w:space="0" w:color="000000"/>
              <w:left w:val="nil"/>
              <w:bottom w:val="single" w:sz="4" w:space="0" w:color="548DD4"/>
              <w:right w:val="single" w:sz="4" w:space="0" w:color="548DD4"/>
            </w:tcBorders>
          </w:tcPr>
          <w:p w14:paraId="1E4C9F91" w14:textId="77777777" w:rsidR="00A60B7C" w:rsidRDefault="00A60B7C">
            <w:pPr>
              <w:spacing w:after="160" w:line="259" w:lineRule="auto"/>
              <w:ind w:left="0" w:firstLine="0"/>
              <w:jc w:val="left"/>
            </w:pPr>
          </w:p>
        </w:tc>
      </w:tr>
      <w:tr w:rsidR="00A60B7C" w14:paraId="38C902B2" w14:textId="77777777">
        <w:trPr>
          <w:trHeight w:val="701"/>
        </w:trPr>
        <w:tc>
          <w:tcPr>
            <w:tcW w:w="2597" w:type="dxa"/>
            <w:tcBorders>
              <w:top w:val="single" w:sz="4" w:space="0" w:color="548DD4"/>
              <w:left w:val="single" w:sz="4" w:space="0" w:color="548DD4"/>
              <w:bottom w:val="single" w:sz="4" w:space="0" w:color="548DD4"/>
              <w:right w:val="single" w:sz="4" w:space="0" w:color="548DD4"/>
            </w:tcBorders>
            <w:vAlign w:val="center"/>
          </w:tcPr>
          <w:p w14:paraId="11E43AC7" w14:textId="77777777" w:rsidR="00A60B7C" w:rsidRDefault="006D67BB">
            <w:pPr>
              <w:spacing w:after="0" w:line="259" w:lineRule="auto"/>
              <w:ind w:left="72" w:right="14" w:firstLine="0"/>
              <w:jc w:val="left"/>
            </w:pPr>
            <w:r>
              <w:t>Metros cuadrados construidos</w:t>
            </w:r>
            <w:r>
              <w:rPr>
                <w:b/>
                <w:vertAlign w:val="superscript"/>
              </w:rPr>
              <w:t>1</w:t>
            </w:r>
            <w:r>
              <w:t xml:space="preserve"> </w:t>
            </w:r>
          </w:p>
        </w:tc>
        <w:tc>
          <w:tcPr>
            <w:tcW w:w="1690" w:type="dxa"/>
            <w:tcBorders>
              <w:top w:val="single" w:sz="4" w:space="0" w:color="548DD4"/>
              <w:left w:val="single" w:sz="4" w:space="0" w:color="548DD4"/>
              <w:bottom w:val="single" w:sz="4" w:space="0" w:color="548DD4"/>
              <w:right w:val="single" w:sz="4" w:space="0" w:color="548DD4"/>
            </w:tcBorders>
            <w:vAlign w:val="center"/>
          </w:tcPr>
          <w:p w14:paraId="7BAFB1D7" w14:textId="77777777" w:rsidR="00A60B7C" w:rsidRDefault="006D67BB">
            <w:pPr>
              <w:spacing w:after="0" w:line="259" w:lineRule="auto"/>
              <w:ind w:left="70" w:firstLine="0"/>
              <w:jc w:val="left"/>
            </w:pPr>
            <w:r>
              <w:t>Impacto Urbano (para SEDUVI)</w:t>
            </w:r>
            <w:r>
              <w:rPr>
                <w:vertAlign w:val="superscript"/>
              </w:rPr>
              <w:t xml:space="preserve"> </w:t>
            </w:r>
            <w:r>
              <w:rPr>
                <w:b/>
                <w:vertAlign w:val="superscript"/>
              </w:rPr>
              <w:t>2</w:t>
            </w:r>
            <w:r>
              <w:t xml:space="preserve"> </w:t>
            </w:r>
          </w:p>
        </w:tc>
        <w:tc>
          <w:tcPr>
            <w:tcW w:w="991" w:type="dxa"/>
            <w:tcBorders>
              <w:top w:val="single" w:sz="4" w:space="0" w:color="548DD4"/>
              <w:left w:val="single" w:sz="4" w:space="0" w:color="548DD4"/>
              <w:bottom w:val="single" w:sz="4" w:space="0" w:color="548DD4"/>
              <w:right w:val="single" w:sz="4" w:space="0" w:color="548DD4"/>
            </w:tcBorders>
            <w:vAlign w:val="center"/>
          </w:tcPr>
          <w:p w14:paraId="1E46853C" w14:textId="77777777" w:rsidR="00A60B7C" w:rsidRDefault="006D67BB">
            <w:pPr>
              <w:spacing w:after="0" w:line="259" w:lineRule="auto"/>
              <w:ind w:left="70" w:firstLine="0"/>
              <w:jc w:val="left"/>
            </w:pPr>
            <w:r>
              <w:t xml:space="preserve">Obra </w:t>
            </w:r>
          </w:p>
        </w:tc>
        <w:tc>
          <w:tcPr>
            <w:tcW w:w="1380" w:type="dxa"/>
            <w:tcBorders>
              <w:top w:val="single" w:sz="4" w:space="0" w:color="548DD4"/>
              <w:left w:val="single" w:sz="4" w:space="0" w:color="548DD4"/>
              <w:bottom w:val="single" w:sz="4" w:space="0" w:color="548DD4"/>
              <w:right w:val="single" w:sz="4" w:space="0" w:color="548DD4"/>
            </w:tcBorders>
            <w:vAlign w:val="center"/>
          </w:tcPr>
          <w:p w14:paraId="127219A7" w14:textId="77777777" w:rsidR="00A60B7C" w:rsidRDefault="006D67BB">
            <w:pPr>
              <w:spacing w:after="0" w:line="259" w:lineRule="auto"/>
              <w:ind w:left="70" w:firstLine="0"/>
              <w:jc w:val="left"/>
            </w:pPr>
            <w:r>
              <w:t xml:space="preserve">Instalaciones Subterráneas  </w:t>
            </w:r>
          </w:p>
        </w:tc>
        <w:tc>
          <w:tcPr>
            <w:tcW w:w="1595" w:type="dxa"/>
            <w:tcBorders>
              <w:top w:val="single" w:sz="4" w:space="0" w:color="548DD4"/>
              <w:left w:val="single" w:sz="4" w:space="0" w:color="548DD4"/>
              <w:bottom w:val="single" w:sz="4" w:space="0" w:color="548DD4"/>
              <w:right w:val="single" w:sz="4" w:space="0" w:color="548DD4"/>
            </w:tcBorders>
          </w:tcPr>
          <w:p w14:paraId="3E4EE0C1" w14:textId="77777777" w:rsidR="00A60B7C" w:rsidRDefault="006D67BB">
            <w:pPr>
              <w:spacing w:after="0" w:line="259" w:lineRule="auto"/>
              <w:ind w:left="70" w:firstLine="0"/>
              <w:jc w:val="left"/>
            </w:pPr>
            <w:r>
              <w:t xml:space="preserve">Programas </w:t>
            </w:r>
          </w:p>
          <w:p w14:paraId="731111B8" w14:textId="77777777" w:rsidR="00A60B7C" w:rsidRDefault="006D67BB">
            <w:pPr>
              <w:spacing w:after="0" w:line="259" w:lineRule="auto"/>
              <w:ind w:left="70" w:firstLine="0"/>
              <w:jc w:val="left"/>
            </w:pPr>
            <w:r>
              <w:t xml:space="preserve">Internos de </w:t>
            </w:r>
          </w:p>
          <w:p w14:paraId="70E1B63A" w14:textId="77777777" w:rsidR="00A60B7C" w:rsidRDefault="006D67BB">
            <w:pPr>
              <w:spacing w:after="0" w:line="259" w:lineRule="auto"/>
              <w:ind w:left="70" w:firstLine="0"/>
              <w:jc w:val="left"/>
            </w:pPr>
            <w:r>
              <w:t xml:space="preserve">Protección Civil </w:t>
            </w:r>
          </w:p>
        </w:tc>
        <w:tc>
          <w:tcPr>
            <w:tcW w:w="1273" w:type="dxa"/>
            <w:tcBorders>
              <w:top w:val="single" w:sz="4" w:space="0" w:color="548DD4"/>
              <w:left w:val="single" w:sz="4" w:space="0" w:color="548DD4"/>
              <w:bottom w:val="single" w:sz="4" w:space="0" w:color="548DD4"/>
              <w:right w:val="single" w:sz="4" w:space="0" w:color="548DD4"/>
            </w:tcBorders>
            <w:vAlign w:val="center"/>
          </w:tcPr>
          <w:p w14:paraId="1E18CEFA" w14:textId="77777777" w:rsidR="00A60B7C" w:rsidRDefault="006D67BB">
            <w:pPr>
              <w:spacing w:after="0" w:line="259" w:lineRule="auto"/>
              <w:ind w:left="73" w:firstLine="0"/>
              <w:jc w:val="left"/>
            </w:pPr>
            <w:r>
              <w:t>Publicidad Exterior</w:t>
            </w:r>
            <w:r>
              <w:rPr>
                <w:b/>
                <w:vertAlign w:val="superscript"/>
              </w:rPr>
              <w:t>3</w:t>
            </w:r>
            <w:r>
              <w:t xml:space="preserve"> </w:t>
            </w:r>
          </w:p>
        </w:tc>
      </w:tr>
      <w:tr w:rsidR="00A60B7C" w14:paraId="3D8004EC" w14:textId="77777777">
        <w:trPr>
          <w:trHeight w:val="241"/>
        </w:trPr>
        <w:tc>
          <w:tcPr>
            <w:tcW w:w="2597" w:type="dxa"/>
            <w:tcBorders>
              <w:top w:val="single" w:sz="4" w:space="0" w:color="548DD4"/>
              <w:left w:val="single" w:sz="4" w:space="0" w:color="548DD4"/>
              <w:bottom w:val="single" w:sz="4" w:space="0" w:color="548DD4"/>
              <w:right w:val="single" w:sz="4" w:space="0" w:color="548DD4"/>
            </w:tcBorders>
          </w:tcPr>
          <w:p w14:paraId="12793125" w14:textId="77777777" w:rsidR="00A60B7C" w:rsidRDefault="006D67BB">
            <w:pPr>
              <w:spacing w:after="0" w:line="259" w:lineRule="auto"/>
              <w:ind w:left="72" w:firstLine="0"/>
              <w:jc w:val="left"/>
            </w:pPr>
            <w:r>
              <w:t xml:space="preserve">Mayores de 5,000 </w:t>
            </w:r>
          </w:p>
        </w:tc>
        <w:tc>
          <w:tcPr>
            <w:tcW w:w="1690" w:type="dxa"/>
            <w:tcBorders>
              <w:top w:val="single" w:sz="4" w:space="0" w:color="548DD4"/>
              <w:left w:val="single" w:sz="4" w:space="0" w:color="548DD4"/>
              <w:bottom w:val="single" w:sz="4" w:space="0" w:color="548DD4"/>
              <w:right w:val="single" w:sz="4" w:space="0" w:color="548DD4"/>
            </w:tcBorders>
          </w:tcPr>
          <w:p w14:paraId="4E5F210C" w14:textId="77777777" w:rsidR="00A60B7C" w:rsidRDefault="006D67BB">
            <w:pPr>
              <w:spacing w:after="0" w:line="259" w:lineRule="auto"/>
              <w:ind w:left="70" w:firstLine="0"/>
              <w:jc w:val="left"/>
            </w:pPr>
            <w:r>
              <w:t xml:space="preserve">500 </w:t>
            </w:r>
          </w:p>
        </w:tc>
        <w:tc>
          <w:tcPr>
            <w:tcW w:w="991" w:type="dxa"/>
            <w:tcBorders>
              <w:top w:val="single" w:sz="4" w:space="0" w:color="548DD4"/>
              <w:left w:val="single" w:sz="4" w:space="0" w:color="548DD4"/>
              <w:bottom w:val="single" w:sz="4" w:space="0" w:color="548DD4"/>
              <w:right w:val="single" w:sz="4" w:space="0" w:color="548DD4"/>
            </w:tcBorders>
          </w:tcPr>
          <w:p w14:paraId="3283A393" w14:textId="77777777" w:rsidR="00A60B7C" w:rsidRDefault="006D67BB">
            <w:pPr>
              <w:spacing w:after="0" w:line="259" w:lineRule="auto"/>
              <w:ind w:left="70" w:firstLine="0"/>
              <w:jc w:val="left"/>
            </w:pPr>
            <w:r>
              <w:t xml:space="preserve">500 </w:t>
            </w:r>
          </w:p>
        </w:tc>
        <w:tc>
          <w:tcPr>
            <w:tcW w:w="1380" w:type="dxa"/>
            <w:tcBorders>
              <w:top w:val="single" w:sz="4" w:space="0" w:color="548DD4"/>
              <w:left w:val="single" w:sz="4" w:space="0" w:color="548DD4"/>
              <w:bottom w:val="single" w:sz="4" w:space="0" w:color="548DD4"/>
              <w:right w:val="single" w:sz="4" w:space="0" w:color="548DD4"/>
            </w:tcBorders>
          </w:tcPr>
          <w:p w14:paraId="7F270C8D" w14:textId="77777777" w:rsidR="00A60B7C" w:rsidRDefault="006D67BB">
            <w:pPr>
              <w:spacing w:after="0" w:line="259" w:lineRule="auto"/>
              <w:ind w:left="70" w:firstLine="0"/>
              <w:jc w:val="left"/>
            </w:pPr>
            <w:r>
              <w:t xml:space="preserve">500 </w:t>
            </w:r>
          </w:p>
        </w:tc>
        <w:tc>
          <w:tcPr>
            <w:tcW w:w="1595" w:type="dxa"/>
            <w:tcBorders>
              <w:top w:val="single" w:sz="4" w:space="0" w:color="548DD4"/>
              <w:left w:val="single" w:sz="4" w:space="0" w:color="548DD4"/>
              <w:bottom w:val="single" w:sz="4" w:space="0" w:color="548DD4"/>
              <w:right w:val="single" w:sz="4" w:space="0" w:color="548DD4"/>
            </w:tcBorders>
          </w:tcPr>
          <w:p w14:paraId="1819685F" w14:textId="77777777" w:rsidR="00A60B7C" w:rsidRDefault="006D67BB">
            <w:pPr>
              <w:spacing w:after="0" w:line="259" w:lineRule="auto"/>
              <w:ind w:left="70" w:firstLine="0"/>
              <w:jc w:val="left"/>
            </w:pPr>
            <w:r>
              <w:t xml:space="preserve">500 </w:t>
            </w:r>
          </w:p>
        </w:tc>
        <w:tc>
          <w:tcPr>
            <w:tcW w:w="1273" w:type="dxa"/>
            <w:tcBorders>
              <w:top w:val="single" w:sz="4" w:space="0" w:color="548DD4"/>
              <w:left w:val="single" w:sz="4" w:space="0" w:color="548DD4"/>
              <w:bottom w:val="single" w:sz="4" w:space="0" w:color="548DD4"/>
              <w:right w:val="single" w:sz="4" w:space="0" w:color="548DD4"/>
            </w:tcBorders>
          </w:tcPr>
          <w:p w14:paraId="21C5D4C3" w14:textId="77777777" w:rsidR="00A60B7C" w:rsidRDefault="006D67BB">
            <w:pPr>
              <w:spacing w:after="0" w:line="259" w:lineRule="auto"/>
              <w:ind w:left="73" w:firstLine="0"/>
              <w:jc w:val="left"/>
            </w:pPr>
            <w:r>
              <w:t xml:space="preserve">100 </w:t>
            </w:r>
          </w:p>
        </w:tc>
      </w:tr>
      <w:tr w:rsidR="00A60B7C" w14:paraId="273AF52F" w14:textId="77777777">
        <w:trPr>
          <w:trHeight w:val="239"/>
        </w:trPr>
        <w:tc>
          <w:tcPr>
            <w:tcW w:w="2597" w:type="dxa"/>
            <w:tcBorders>
              <w:top w:val="single" w:sz="4" w:space="0" w:color="548DD4"/>
              <w:left w:val="single" w:sz="4" w:space="0" w:color="548DD4"/>
              <w:bottom w:val="single" w:sz="4" w:space="0" w:color="548DD4"/>
              <w:right w:val="single" w:sz="4" w:space="0" w:color="548DD4"/>
            </w:tcBorders>
          </w:tcPr>
          <w:p w14:paraId="7349A188" w14:textId="77777777" w:rsidR="00A60B7C" w:rsidRDefault="006D67BB">
            <w:pPr>
              <w:spacing w:after="0" w:line="259" w:lineRule="auto"/>
              <w:ind w:left="72" w:firstLine="0"/>
              <w:jc w:val="left"/>
            </w:pPr>
            <w:r>
              <w:t xml:space="preserve">De 3,000 a 4,999 </w:t>
            </w:r>
          </w:p>
        </w:tc>
        <w:tc>
          <w:tcPr>
            <w:tcW w:w="1690" w:type="dxa"/>
            <w:tcBorders>
              <w:top w:val="single" w:sz="4" w:space="0" w:color="548DD4"/>
              <w:left w:val="single" w:sz="4" w:space="0" w:color="548DD4"/>
              <w:bottom w:val="single" w:sz="4" w:space="0" w:color="548DD4"/>
              <w:right w:val="single" w:sz="4" w:space="0" w:color="548DD4"/>
            </w:tcBorders>
            <w:shd w:val="clear" w:color="auto" w:fill="8DB3E2"/>
          </w:tcPr>
          <w:p w14:paraId="6AC6C967" w14:textId="77777777" w:rsidR="00A60B7C" w:rsidRDefault="006D67BB">
            <w:pPr>
              <w:spacing w:after="0" w:line="259" w:lineRule="auto"/>
              <w:ind w:left="70" w:firstLine="0"/>
              <w:jc w:val="left"/>
            </w:pPr>
            <w:r>
              <w:t xml:space="preserve">NA </w:t>
            </w:r>
          </w:p>
        </w:tc>
        <w:tc>
          <w:tcPr>
            <w:tcW w:w="991" w:type="dxa"/>
            <w:tcBorders>
              <w:top w:val="single" w:sz="4" w:space="0" w:color="548DD4"/>
              <w:left w:val="single" w:sz="4" w:space="0" w:color="548DD4"/>
              <w:bottom w:val="single" w:sz="4" w:space="0" w:color="548DD4"/>
              <w:right w:val="single" w:sz="4" w:space="0" w:color="548DD4"/>
            </w:tcBorders>
          </w:tcPr>
          <w:p w14:paraId="67295CF1" w14:textId="77777777" w:rsidR="00A60B7C" w:rsidRDefault="006D67BB">
            <w:pPr>
              <w:spacing w:after="0" w:line="259" w:lineRule="auto"/>
              <w:ind w:left="70" w:firstLine="0"/>
              <w:jc w:val="left"/>
            </w:pPr>
            <w:r>
              <w:t xml:space="preserve">300 </w:t>
            </w:r>
          </w:p>
        </w:tc>
        <w:tc>
          <w:tcPr>
            <w:tcW w:w="1380" w:type="dxa"/>
            <w:tcBorders>
              <w:top w:val="single" w:sz="4" w:space="0" w:color="548DD4"/>
              <w:left w:val="single" w:sz="4" w:space="0" w:color="548DD4"/>
              <w:bottom w:val="single" w:sz="4" w:space="0" w:color="548DD4"/>
              <w:right w:val="single" w:sz="4" w:space="0" w:color="548DD4"/>
            </w:tcBorders>
          </w:tcPr>
          <w:p w14:paraId="38DF7260" w14:textId="77777777" w:rsidR="00A60B7C" w:rsidRDefault="006D67BB">
            <w:pPr>
              <w:spacing w:after="0" w:line="259" w:lineRule="auto"/>
              <w:ind w:left="70" w:firstLine="0"/>
              <w:jc w:val="left"/>
            </w:pPr>
            <w:r>
              <w:t xml:space="preserve">300 </w:t>
            </w:r>
          </w:p>
        </w:tc>
        <w:tc>
          <w:tcPr>
            <w:tcW w:w="1595" w:type="dxa"/>
            <w:tcBorders>
              <w:top w:val="single" w:sz="4" w:space="0" w:color="548DD4"/>
              <w:left w:val="single" w:sz="4" w:space="0" w:color="548DD4"/>
              <w:bottom w:val="single" w:sz="4" w:space="0" w:color="548DD4"/>
              <w:right w:val="single" w:sz="4" w:space="0" w:color="548DD4"/>
            </w:tcBorders>
          </w:tcPr>
          <w:p w14:paraId="6F33AB22" w14:textId="77777777" w:rsidR="00A60B7C" w:rsidRDefault="006D67BB">
            <w:pPr>
              <w:spacing w:after="0" w:line="259" w:lineRule="auto"/>
              <w:ind w:left="70" w:firstLine="0"/>
              <w:jc w:val="left"/>
            </w:pPr>
            <w:r>
              <w:t xml:space="preserve">300 </w:t>
            </w:r>
          </w:p>
        </w:tc>
        <w:tc>
          <w:tcPr>
            <w:tcW w:w="1273" w:type="dxa"/>
            <w:tcBorders>
              <w:top w:val="single" w:sz="4" w:space="0" w:color="548DD4"/>
              <w:left w:val="single" w:sz="4" w:space="0" w:color="548DD4"/>
              <w:bottom w:val="single" w:sz="4" w:space="0" w:color="548DD4"/>
              <w:right w:val="single" w:sz="4" w:space="0" w:color="548DD4"/>
            </w:tcBorders>
          </w:tcPr>
          <w:p w14:paraId="2C392486" w14:textId="77777777" w:rsidR="00A60B7C" w:rsidRDefault="006D67BB">
            <w:pPr>
              <w:spacing w:after="0" w:line="259" w:lineRule="auto"/>
              <w:ind w:left="73" w:firstLine="0"/>
              <w:jc w:val="left"/>
            </w:pPr>
            <w:r>
              <w:t xml:space="preserve">100 </w:t>
            </w:r>
          </w:p>
        </w:tc>
      </w:tr>
      <w:tr w:rsidR="00A60B7C" w14:paraId="0E3D7A47" w14:textId="77777777">
        <w:trPr>
          <w:trHeight w:val="240"/>
        </w:trPr>
        <w:tc>
          <w:tcPr>
            <w:tcW w:w="2597" w:type="dxa"/>
            <w:tcBorders>
              <w:top w:val="single" w:sz="4" w:space="0" w:color="548DD4"/>
              <w:left w:val="single" w:sz="4" w:space="0" w:color="548DD4"/>
              <w:bottom w:val="single" w:sz="4" w:space="0" w:color="548DD4"/>
              <w:right w:val="single" w:sz="4" w:space="0" w:color="548DD4"/>
            </w:tcBorders>
          </w:tcPr>
          <w:p w14:paraId="1BDCD103" w14:textId="77777777" w:rsidR="00A60B7C" w:rsidRDefault="006D67BB">
            <w:pPr>
              <w:spacing w:after="0" w:line="259" w:lineRule="auto"/>
              <w:ind w:left="72" w:firstLine="0"/>
              <w:jc w:val="left"/>
            </w:pPr>
            <w:r>
              <w:t xml:space="preserve">De 100 a 2,999 </w:t>
            </w:r>
          </w:p>
        </w:tc>
        <w:tc>
          <w:tcPr>
            <w:tcW w:w="1690" w:type="dxa"/>
            <w:tcBorders>
              <w:top w:val="single" w:sz="4" w:space="0" w:color="548DD4"/>
              <w:left w:val="single" w:sz="4" w:space="0" w:color="548DD4"/>
              <w:bottom w:val="single" w:sz="4" w:space="0" w:color="548DD4"/>
              <w:right w:val="single" w:sz="4" w:space="0" w:color="548DD4"/>
            </w:tcBorders>
            <w:shd w:val="clear" w:color="auto" w:fill="8DB3E2"/>
          </w:tcPr>
          <w:p w14:paraId="014B17C4" w14:textId="77777777" w:rsidR="00A60B7C" w:rsidRDefault="006D67BB">
            <w:pPr>
              <w:spacing w:after="0" w:line="259" w:lineRule="auto"/>
              <w:ind w:left="70" w:firstLine="0"/>
              <w:jc w:val="left"/>
            </w:pPr>
            <w:r>
              <w:t xml:space="preserve">NA </w:t>
            </w:r>
          </w:p>
        </w:tc>
        <w:tc>
          <w:tcPr>
            <w:tcW w:w="991" w:type="dxa"/>
            <w:tcBorders>
              <w:top w:val="single" w:sz="4" w:space="0" w:color="548DD4"/>
              <w:left w:val="single" w:sz="4" w:space="0" w:color="548DD4"/>
              <w:bottom w:val="single" w:sz="4" w:space="0" w:color="548DD4"/>
              <w:right w:val="single" w:sz="4" w:space="0" w:color="548DD4"/>
            </w:tcBorders>
            <w:shd w:val="clear" w:color="auto" w:fill="8DB3E2"/>
          </w:tcPr>
          <w:p w14:paraId="38DB6C1B" w14:textId="77777777" w:rsidR="00A60B7C" w:rsidRDefault="006D67BB">
            <w:pPr>
              <w:spacing w:after="0" w:line="259" w:lineRule="auto"/>
              <w:ind w:left="70" w:firstLine="0"/>
              <w:jc w:val="left"/>
            </w:pPr>
            <w:r>
              <w:t xml:space="preserve">NA </w:t>
            </w:r>
          </w:p>
        </w:tc>
        <w:tc>
          <w:tcPr>
            <w:tcW w:w="1380" w:type="dxa"/>
            <w:tcBorders>
              <w:top w:val="single" w:sz="4" w:space="0" w:color="548DD4"/>
              <w:left w:val="single" w:sz="4" w:space="0" w:color="548DD4"/>
              <w:bottom w:val="single" w:sz="4" w:space="0" w:color="548DD4"/>
              <w:right w:val="single" w:sz="4" w:space="0" w:color="548DD4"/>
            </w:tcBorders>
          </w:tcPr>
          <w:p w14:paraId="54CF2099" w14:textId="77777777" w:rsidR="00A60B7C" w:rsidRDefault="006D67BB">
            <w:pPr>
              <w:spacing w:after="0" w:line="259" w:lineRule="auto"/>
              <w:ind w:left="70" w:firstLine="0"/>
              <w:jc w:val="left"/>
            </w:pPr>
            <w:r>
              <w:t xml:space="preserve">100 </w:t>
            </w:r>
          </w:p>
        </w:tc>
        <w:tc>
          <w:tcPr>
            <w:tcW w:w="1595" w:type="dxa"/>
            <w:tcBorders>
              <w:top w:val="single" w:sz="4" w:space="0" w:color="548DD4"/>
              <w:left w:val="single" w:sz="4" w:space="0" w:color="548DD4"/>
              <w:bottom w:val="single" w:sz="4" w:space="0" w:color="548DD4"/>
              <w:right w:val="single" w:sz="4" w:space="0" w:color="548DD4"/>
            </w:tcBorders>
          </w:tcPr>
          <w:p w14:paraId="29227C41" w14:textId="77777777" w:rsidR="00A60B7C" w:rsidRDefault="006D67BB">
            <w:pPr>
              <w:spacing w:after="0" w:line="259" w:lineRule="auto"/>
              <w:ind w:left="70" w:firstLine="0"/>
              <w:jc w:val="left"/>
            </w:pPr>
            <w:r>
              <w:t xml:space="preserve">100 </w:t>
            </w:r>
          </w:p>
        </w:tc>
        <w:tc>
          <w:tcPr>
            <w:tcW w:w="1273" w:type="dxa"/>
            <w:tcBorders>
              <w:top w:val="single" w:sz="4" w:space="0" w:color="548DD4"/>
              <w:left w:val="single" w:sz="4" w:space="0" w:color="548DD4"/>
              <w:bottom w:val="single" w:sz="4" w:space="0" w:color="548DD4"/>
              <w:right w:val="single" w:sz="4" w:space="0" w:color="548DD4"/>
            </w:tcBorders>
          </w:tcPr>
          <w:p w14:paraId="2B0587F5" w14:textId="77777777" w:rsidR="00A60B7C" w:rsidRDefault="006D67BB">
            <w:pPr>
              <w:spacing w:after="0" w:line="259" w:lineRule="auto"/>
              <w:ind w:left="73" w:firstLine="0"/>
              <w:jc w:val="left"/>
            </w:pPr>
            <w:r>
              <w:t xml:space="preserve">100 </w:t>
            </w:r>
          </w:p>
        </w:tc>
      </w:tr>
      <w:tr w:rsidR="00A60B7C" w14:paraId="614F8BCB" w14:textId="77777777">
        <w:trPr>
          <w:trHeight w:val="239"/>
        </w:trPr>
        <w:tc>
          <w:tcPr>
            <w:tcW w:w="2597" w:type="dxa"/>
            <w:tcBorders>
              <w:top w:val="single" w:sz="4" w:space="0" w:color="548DD4"/>
              <w:left w:val="single" w:sz="4" w:space="0" w:color="548DD4"/>
              <w:bottom w:val="single" w:sz="4" w:space="0" w:color="548DD4"/>
              <w:right w:val="single" w:sz="4" w:space="0" w:color="548DD4"/>
            </w:tcBorders>
          </w:tcPr>
          <w:p w14:paraId="6788B914" w14:textId="77777777" w:rsidR="00A60B7C" w:rsidRDefault="006D67BB">
            <w:pPr>
              <w:spacing w:after="0" w:line="259" w:lineRule="auto"/>
              <w:ind w:left="72" w:firstLine="0"/>
              <w:jc w:val="left"/>
            </w:pPr>
            <w:r>
              <w:t xml:space="preserve">Menores de 99 </w:t>
            </w:r>
          </w:p>
        </w:tc>
        <w:tc>
          <w:tcPr>
            <w:tcW w:w="1690" w:type="dxa"/>
            <w:tcBorders>
              <w:top w:val="single" w:sz="4" w:space="0" w:color="548DD4"/>
              <w:left w:val="single" w:sz="4" w:space="0" w:color="548DD4"/>
              <w:bottom w:val="single" w:sz="4" w:space="0" w:color="548DD4"/>
              <w:right w:val="single" w:sz="4" w:space="0" w:color="548DD4"/>
            </w:tcBorders>
            <w:shd w:val="clear" w:color="auto" w:fill="8DB3E2"/>
          </w:tcPr>
          <w:p w14:paraId="03311274" w14:textId="77777777" w:rsidR="00A60B7C" w:rsidRDefault="006D67BB">
            <w:pPr>
              <w:spacing w:after="0" w:line="259" w:lineRule="auto"/>
              <w:ind w:left="70" w:firstLine="0"/>
              <w:jc w:val="left"/>
            </w:pPr>
            <w:r>
              <w:t xml:space="preserve">NA </w:t>
            </w:r>
          </w:p>
        </w:tc>
        <w:tc>
          <w:tcPr>
            <w:tcW w:w="991" w:type="dxa"/>
            <w:tcBorders>
              <w:top w:val="single" w:sz="4" w:space="0" w:color="548DD4"/>
              <w:left w:val="single" w:sz="4" w:space="0" w:color="548DD4"/>
              <w:bottom w:val="single" w:sz="4" w:space="0" w:color="548DD4"/>
              <w:right w:val="single" w:sz="4" w:space="0" w:color="548DD4"/>
            </w:tcBorders>
            <w:shd w:val="clear" w:color="auto" w:fill="8DB3E2"/>
          </w:tcPr>
          <w:p w14:paraId="0C9DABFC" w14:textId="77777777" w:rsidR="00A60B7C" w:rsidRDefault="006D67BB">
            <w:pPr>
              <w:spacing w:after="0" w:line="259" w:lineRule="auto"/>
              <w:ind w:left="70" w:firstLine="0"/>
              <w:jc w:val="left"/>
            </w:pPr>
            <w:r>
              <w:t xml:space="preserve">NA </w:t>
            </w:r>
          </w:p>
        </w:tc>
        <w:tc>
          <w:tcPr>
            <w:tcW w:w="1380" w:type="dxa"/>
            <w:tcBorders>
              <w:top w:val="single" w:sz="4" w:space="0" w:color="548DD4"/>
              <w:left w:val="single" w:sz="4" w:space="0" w:color="548DD4"/>
              <w:bottom w:val="single" w:sz="4" w:space="0" w:color="548DD4"/>
              <w:right w:val="single" w:sz="4" w:space="0" w:color="548DD4"/>
            </w:tcBorders>
            <w:shd w:val="clear" w:color="auto" w:fill="8DB3E2"/>
          </w:tcPr>
          <w:p w14:paraId="17DB8CBD" w14:textId="77777777" w:rsidR="00A60B7C" w:rsidRDefault="006D67BB">
            <w:pPr>
              <w:spacing w:after="0" w:line="259" w:lineRule="auto"/>
              <w:ind w:left="70" w:firstLine="0"/>
              <w:jc w:val="left"/>
            </w:pPr>
            <w:r>
              <w:t xml:space="preserve">NA </w:t>
            </w:r>
          </w:p>
        </w:tc>
        <w:tc>
          <w:tcPr>
            <w:tcW w:w="1595" w:type="dxa"/>
            <w:tcBorders>
              <w:top w:val="single" w:sz="4" w:space="0" w:color="548DD4"/>
              <w:left w:val="single" w:sz="4" w:space="0" w:color="548DD4"/>
              <w:bottom w:val="single" w:sz="4" w:space="0" w:color="548DD4"/>
              <w:right w:val="single" w:sz="4" w:space="0" w:color="548DD4"/>
            </w:tcBorders>
            <w:shd w:val="clear" w:color="auto" w:fill="8DB3E2"/>
          </w:tcPr>
          <w:p w14:paraId="5CB2DCE1" w14:textId="77777777" w:rsidR="00A60B7C" w:rsidRDefault="006D67BB">
            <w:pPr>
              <w:spacing w:after="0" w:line="259" w:lineRule="auto"/>
              <w:ind w:left="70" w:firstLine="0"/>
              <w:jc w:val="left"/>
            </w:pPr>
            <w:r>
              <w:t xml:space="preserve">NA </w:t>
            </w:r>
          </w:p>
        </w:tc>
        <w:tc>
          <w:tcPr>
            <w:tcW w:w="1273" w:type="dxa"/>
            <w:tcBorders>
              <w:top w:val="single" w:sz="4" w:space="0" w:color="548DD4"/>
              <w:left w:val="single" w:sz="4" w:space="0" w:color="548DD4"/>
              <w:bottom w:val="single" w:sz="4" w:space="0" w:color="548DD4"/>
              <w:right w:val="single" w:sz="4" w:space="0" w:color="548DD4"/>
            </w:tcBorders>
          </w:tcPr>
          <w:p w14:paraId="54D09777" w14:textId="77777777" w:rsidR="00A60B7C" w:rsidRDefault="006D67BB">
            <w:pPr>
              <w:spacing w:after="0" w:line="259" w:lineRule="auto"/>
              <w:ind w:left="73" w:firstLine="0"/>
              <w:jc w:val="left"/>
            </w:pPr>
            <w:r>
              <w:t xml:space="preserve">100 </w:t>
            </w:r>
          </w:p>
        </w:tc>
      </w:tr>
    </w:tbl>
    <w:p w14:paraId="43B2C33D" w14:textId="77777777" w:rsidR="00A60B7C" w:rsidRDefault="006D67BB">
      <w:pPr>
        <w:ind w:left="339" w:right="1"/>
      </w:pPr>
      <w:r>
        <w:t xml:space="preserve">1Con tolerancia de 15%. Excepto para Estudios de Impacto Urbano </w:t>
      </w:r>
    </w:p>
    <w:p w14:paraId="3BF8C27E" w14:textId="77777777" w:rsidR="00A60B7C" w:rsidRDefault="006D67BB">
      <w:pPr>
        <w:spacing w:after="3" w:line="241" w:lineRule="auto"/>
        <w:ind w:left="339" w:right="141"/>
        <w:jc w:val="left"/>
      </w:pPr>
      <w:r>
        <w:t>2El artículo 51, Título Cuarto del Reglamento de Construcciones para el Distrito Federal, señala que las construcciones mayores a 5,000 m</w:t>
      </w:r>
      <w:r>
        <w:rPr>
          <w:vertAlign w:val="superscript"/>
        </w:rPr>
        <w:t xml:space="preserve">2 </w:t>
      </w:r>
      <w:r>
        <w:t>-para el caso de vivienda mayores a 10,000 m</w:t>
      </w:r>
      <w:r>
        <w:rPr>
          <w:vertAlign w:val="superscript"/>
        </w:rPr>
        <w:t>2</w:t>
      </w:r>
      <w:r>
        <w:t xml:space="preserve">- deben contar con un Estudio de Impacto Urbano. </w:t>
      </w:r>
    </w:p>
    <w:p w14:paraId="514A329D" w14:textId="77777777" w:rsidR="00A60B7C" w:rsidRDefault="006D67BB">
      <w:pPr>
        <w:spacing w:after="0" w:line="259" w:lineRule="auto"/>
        <w:ind w:left="34" w:firstLine="0"/>
        <w:jc w:val="left"/>
      </w:pPr>
      <w:r>
        <w:rPr>
          <w:rFonts w:ascii="Cambria" w:eastAsia="Cambria" w:hAnsi="Cambria" w:cs="Cambria"/>
          <w:sz w:val="24"/>
        </w:rPr>
        <w:t xml:space="preserve"> </w:t>
      </w:r>
    </w:p>
    <w:p w14:paraId="26849EE2" w14:textId="77777777" w:rsidR="00A60B7C" w:rsidRDefault="006D67BB">
      <w:pPr>
        <w:ind w:left="339" w:right="1"/>
      </w:pPr>
      <w:r>
        <w:t xml:space="preserve">3En este caso no aplican los metros cuadrados de construcción. </w:t>
      </w:r>
    </w:p>
    <w:p w14:paraId="48D00284" w14:textId="77777777" w:rsidR="00A60B7C" w:rsidRDefault="006D67BB">
      <w:pPr>
        <w:ind w:left="339" w:right="291"/>
      </w:pPr>
      <w:r>
        <w:t xml:space="preserve">Nota: La distancia máxima de 500 metros se obtuvo de la Guía de Respuesta de Emergencia (GRE2016), donde indica el aislamiento y evacuación inicial por lo menos 500 metros (1600 pies) a la redonda para fugas o derrames grandes de explosivos, sólidos inflamables- tóxicos (explosivos húmedos / desensibilizados), gases oxidantes, gases - comprimidos o licuados, galio y mercurio (http://www.cenapred.gob.mx/es/Publicaciones/archivos/241guaderespuestaencasodeemergencia2016.pdf) </w:t>
      </w:r>
    </w:p>
    <w:p w14:paraId="6EFD678E" w14:textId="77777777" w:rsidR="00A60B7C" w:rsidRDefault="006D67BB">
      <w:pPr>
        <w:spacing w:after="0" w:line="259" w:lineRule="auto"/>
        <w:ind w:left="34" w:firstLine="0"/>
        <w:jc w:val="left"/>
      </w:pPr>
      <w:r>
        <w:rPr>
          <w:b/>
        </w:rPr>
        <w:t xml:space="preserve"> </w:t>
      </w:r>
    </w:p>
    <w:p w14:paraId="0A7A981E" w14:textId="77777777" w:rsidR="00A60B7C" w:rsidRDefault="006D67BB">
      <w:pPr>
        <w:pStyle w:val="Ttulo1"/>
        <w:spacing w:after="5" w:line="248" w:lineRule="auto"/>
        <w:ind w:left="61" w:right="696"/>
        <w:jc w:val="center"/>
      </w:pPr>
      <w:r>
        <w:t xml:space="preserve">Nota para la elaboración de la cartografía </w:t>
      </w:r>
    </w:p>
    <w:p w14:paraId="1C2A6F2C" w14:textId="77777777" w:rsidR="00A60B7C" w:rsidRDefault="006D67BB">
      <w:pPr>
        <w:spacing w:after="0" w:line="259" w:lineRule="auto"/>
        <w:ind w:left="34" w:firstLine="0"/>
        <w:jc w:val="left"/>
      </w:pPr>
      <w:r>
        <w:t xml:space="preserve"> </w:t>
      </w:r>
    </w:p>
    <w:p w14:paraId="22F7AE46" w14:textId="77777777" w:rsidR="00A60B7C" w:rsidRDefault="006D67BB">
      <w:pPr>
        <w:ind w:left="29" w:right="1"/>
      </w:pPr>
      <w:r>
        <w:t xml:space="preserve">La información cartográfica se elaborará en SIG, deberá ser presentada en formato impreso y digital (vectores) a la Secretaría. Los mapas se entregarán en tamaño carta con la leyenda (solapa) dentro del cuerpo del mapa con escala gráfica y numérica. Contendrá la siguiente información básica: líneas de límites político administrativos (Alcaldía y estatal), curvas de nivel (con cotas), modelo digital del terreno, rasgos topográficos con nombre, corrientes y cuerpos de agua con nombre, principales obras de infraestructura y líneas de conducción (incluyendo ductos de PEMEX y gas natural en caso de contar con esa información), nombre de colonias, equipamiento, calles con nombre (las vialidades primarias deberán estar resaltadas en color ámbar) y manzanas etiquetadas con su número. </w:t>
      </w:r>
      <w:proofErr w:type="gramStart"/>
      <w:r>
        <w:t>Los mapas a ser entregados</w:t>
      </w:r>
      <w:proofErr w:type="gramEnd"/>
      <w:r>
        <w:t xml:space="preserve"> con estas características son: </w:t>
      </w:r>
    </w:p>
    <w:p w14:paraId="12E56B41" w14:textId="77777777" w:rsidR="00A60B7C" w:rsidRDefault="006D67BB">
      <w:pPr>
        <w:spacing w:after="0" w:line="259" w:lineRule="auto"/>
        <w:ind w:left="34" w:firstLine="0"/>
        <w:jc w:val="left"/>
      </w:pPr>
      <w:r>
        <w:t xml:space="preserve"> </w:t>
      </w:r>
    </w:p>
    <w:p w14:paraId="06505C75" w14:textId="77777777" w:rsidR="00A60B7C" w:rsidRDefault="006D67BB">
      <w:pPr>
        <w:ind w:left="29" w:right="1"/>
      </w:pPr>
      <w:r>
        <w:lastRenderedPageBreak/>
        <w:t xml:space="preserve">Mapa de Población en escala de impresión 1:10,000 aproximadamente en tamaño carta. Este mapa mostrará espacialmente la información de población total, hombres, mujeres, mayores de 65 y menores de 18 años por manzana; señalará la ubicación por manzana de la población máxima flotante </w:t>
      </w:r>
      <w:r>
        <w:rPr>
          <w:b/>
        </w:rPr>
        <w:t>(Tabla 1)</w:t>
      </w:r>
      <w:r>
        <w:t xml:space="preserve">. </w:t>
      </w:r>
    </w:p>
    <w:p w14:paraId="53F79EB0" w14:textId="77777777" w:rsidR="00A60B7C" w:rsidRDefault="006D67BB">
      <w:pPr>
        <w:spacing w:after="0" w:line="259" w:lineRule="auto"/>
        <w:ind w:left="1028" w:firstLine="0"/>
        <w:jc w:val="left"/>
      </w:pPr>
      <w:r>
        <w:t xml:space="preserve"> </w:t>
      </w:r>
    </w:p>
    <w:p w14:paraId="5D8FA9E4" w14:textId="77777777" w:rsidR="00A60B7C" w:rsidRDefault="006D67BB">
      <w:pPr>
        <w:ind w:left="29" w:right="1"/>
      </w:pPr>
      <w:r>
        <w:t>Mapa de manzana del establecimiento en escala de impresión 1:1,000 aprox. en tamaño carta. Debe delimitar los equipamientos, inmuebles o establecimientos que representan alta exposición o amenaza</w:t>
      </w:r>
      <w:r>
        <w:rPr>
          <w:b/>
        </w:rPr>
        <w:t xml:space="preserve"> (Tabla 2) </w:t>
      </w:r>
      <w:r>
        <w:t xml:space="preserve">así como los polígonos y/o zonas de menor riesgo </w:t>
      </w:r>
      <w:r>
        <w:rPr>
          <w:b/>
        </w:rPr>
        <w:t>(Tabla 3)</w:t>
      </w:r>
      <w:r>
        <w:t xml:space="preserve"> donde se puede congregar la población evacuada a 100 m del sitio; zonas de acceso, carriles libres para circulación y salida de vehículos de los primeros respondientes (camiones de bomberos, ambulancias, patrullas, protección civil, entre otros). </w:t>
      </w:r>
    </w:p>
    <w:p w14:paraId="6B757581" w14:textId="77777777" w:rsidR="00A60B7C" w:rsidRDefault="006D67BB">
      <w:pPr>
        <w:spacing w:after="0" w:line="259" w:lineRule="auto"/>
        <w:ind w:left="34" w:firstLine="0"/>
        <w:jc w:val="left"/>
      </w:pPr>
      <w:r>
        <w:t xml:space="preserve"> </w:t>
      </w:r>
    </w:p>
    <w:p w14:paraId="1429C25D" w14:textId="77777777" w:rsidR="00A60B7C" w:rsidRDefault="006D67BB">
      <w:pPr>
        <w:ind w:left="29" w:right="1"/>
      </w:pPr>
      <w:r>
        <w:t xml:space="preserve">Mapa de Proximidad en escala de impresión 1:10,000 aprox. en tamaño carta. Señalará las vialidades que conecten, con mayor velocidad y fluidez (considerar sentido de vialidades, intersecciones conflictivas, obstáculos comunes y bloqueos frecuentes) al sitio en estudio con la intersección de dos vialidades primarias más cercana; se estimarán los minutos de ingreso-salida del sitio </w:t>
      </w:r>
      <w:proofErr w:type="gramStart"/>
      <w:r>
        <w:t>en relación a</w:t>
      </w:r>
      <w:proofErr w:type="gramEnd"/>
      <w:r>
        <w:t xml:space="preserve"> dicha intersección (</w:t>
      </w:r>
      <w:r>
        <w:rPr>
          <w:b/>
        </w:rPr>
        <w:t>Tabla 4)</w:t>
      </w:r>
      <w:r>
        <w:t xml:space="preserve">. Delimitar las zonas o establecimientos de alta exposición o amenaza, así como los polígonos y/o zonas de menor riesgo donde se puede congregar la población evacuada a 1,000 m del sitio. </w:t>
      </w:r>
    </w:p>
    <w:p w14:paraId="21121DDD" w14:textId="77777777" w:rsidR="00A60B7C" w:rsidRDefault="006D67BB">
      <w:pPr>
        <w:spacing w:after="0" w:line="259" w:lineRule="auto"/>
        <w:ind w:left="34" w:firstLine="0"/>
        <w:jc w:val="left"/>
      </w:pPr>
      <w:r>
        <w:t xml:space="preserve"> </w:t>
      </w:r>
    </w:p>
    <w:p w14:paraId="4F1063FA" w14:textId="77777777" w:rsidR="00A60B7C" w:rsidRDefault="006D67BB">
      <w:pPr>
        <w:pStyle w:val="Ttulo1"/>
        <w:spacing w:after="5" w:line="248" w:lineRule="auto"/>
        <w:ind w:left="61" w:right="72"/>
        <w:jc w:val="center"/>
      </w:pPr>
      <w:r>
        <w:t xml:space="preserve">T R A N S I T O R I O S </w:t>
      </w:r>
    </w:p>
    <w:p w14:paraId="42D84C9B" w14:textId="77777777" w:rsidR="00A60B7C" w:rsidRDefault="006D67BB">
      <w:pPr>
        <w:spacing w:after="0" w:line="259" w:lineRule="auto"/>
        <w:ind w:left="34" w:firstLine="0"/>
        <w:jc w:val="left"/>
      </w:pPr>
      <w:r>
        <w:t xml:space="preserve"> </w:t>
      </w:r>
    </w:p>
    <w:p w14:paraId="7EFFA787" w14:textId="77777777" w:rsidR="00A60B7C" w:rsidRDefault="006D67BB">
      <w:pPr>
        <w:ind w:left="29" w:right="1"/>
      </w:pPr>
      <w:r>
        <w:rPr>
          <w:b/>
        </w:rPr>
        <w:t>PRIMERO</w:t>
      </w:r>
      <w:r>
        <w:t xml:space="preserve">. -  Publíquese en la Gaceta Oficial de la Ciudad de México para su debida observancia y aplicación general.  </w:t>
      </w:r>
    </w:p>
    <w:p w14:paraId="30CAE25A" w14:textId="77777777" w:rsidR="00A60B7C" w:rsidRDefault="006D67BB">
      <w:pPr>
        <w:spacing w:after="0" w:line="259" w:lineRule="auto"/>
        <w:ind w:left="34" w:firstLine="0"/>
        <w:jc w:val="left"/>
      </w:pPr>
      <w:r>
        <w:t xml:space="preserve"> </w:t>
      </w:r>
    </w:p>
    <w:p w14:paraId="725A575B" w14:textId="77777777" w:rsidR="00A60B7C" w:rsidRDefault="006D67BB">
      <w:pPr>
        <w:ind w:left="29" w:right="1"/>
      </w:pPr>
      <w:r>
        <w:rPr>
          <w:b/>
        </w:rPr>
        <w:t>SEGUNDO</w:t>
      </w:r>
      <w:r>
        <w:t xml:space="preserve">. - El presente Acuerdo entrará en vigor el día de su publicación en la Gaceta Oficial de la Ciudad de México.  </w:t>
      </w:r>
    </w:p>
    <w:p w14:paraId="0ED634E6" w14:textId="77777777" w:rsidR="00A60B7C" w:rsidRDefault="006D67BB">
      <w:pPr>
        <w:spacing w:after="0" w:line="259" w:lineRule="auto"/>
        <w:ind w:left="34" w:firstLine="0"/>
        <w:jc w:val="left"/>
      </w:pPr>
      <w:r>
        <w:t xml:space="preserve"> </w:t>
      </w:r>
    </w:p>
    <w:p w14:paraId="4AB81254" w14:textId="77777777" w:rsidR="00A60B7C" w:rsidRDefault="006D67BB">
      <w:pPr>
        <w:ind w:left="29" w:right="1"/>
      </w:pPr>
      <w:r>
        <w:rPr>
          <w:b/>
        </w:rPr>
        <w:t>TERCERO</w:t>
      </w:r>
      <w:r>
        <w:t xml:space="preserve">. - Se abrogan los Lineamientos para la Elaboración de Estudios de Riesgo en materia de Gestión Integral de Riesgos y Protección Civil, los Lineamientos para la Elaboración de Estudios de Impacto Urbano que deberán atender los estudios de riesgo para proyectos de Estudio de Impacto Urbano en materia de Gestión Integral de Riesgos y Protección Civil y los Lineamientos para la Elaboración de los Estudios de Riesgo de Obra en materia de Gestión Integral de Riesgo y Protección Civil publicados en la Gaceta oficial de la Ciudad de México el 26 de agosto de 2019. </w:t>
      </w:r>
    </w:p>
    <w:p w14:paraId="12A3F1E4" w14:textId="77777777" w:rsidR="00A60B7C" w:rsidRDefault="006D67BB">
      <w:pPr>
        <w:spacing w:after="0" w:line="259" w:lineRule="auto"/>
        <w:ind w:left="34" w:firstLine="0"/>
        <w:jc w:val="left"/>
      </w:pPr>
      <w:r>
        <w:t xml:space="preserve"> </w:t>
      </w:r>
    </w:p>
    <w:p w14:paraId="36837558" w14:textId="77777777" w:rsidR="00A60B7C" w:rsidRDefault="006D67BB">
      <w:pPr>
        <w:spacing w:after="0" w:line="259" w:lineRule="auto"/>
        <w:ind w:left="10" w:right="15"/>
        <w:jc w:val="center"/>
      </w:pPr>
      <w:r>
        <w:t xml:space="preserve">Ciudad de México, a 13 de marzo de 2020. </w:t>
      </w:r>
    </w:p>
    <w:p w14:paraId="6C398FAD" w14:textId="77777777" w:rsidR="00A60B7C" w:rsidRDefault="006D67BB">
      <w:pPr>
        <w:spacing w:after="0" w:line="259" w:lineRule="auto"/>
        <w:ind w:left="34" w:firstLine="0"/>
        <w:jc w:val="left"/>
      </w:pPr>
      <w:r>
        <w:t xml:space="preserve"> </w:t>
      </w:r>
    </w:p>
    <w:p w14:paraId="7749D076" w14:textId="77777777" w:rsidR="00A60B7C" w:rsidRDefault="006D67BB">
      <w:pPr>
        <w:ind w:left="61" w:right="24"/>
        <w:jc w:val="center"/>
      </w:pPr>
      <w:r>
        <w:rPr>
          <w:b/>
        </w:rPr>
        <w:t xml:space="preserve">SECRETARIA DE GESTIÓN INTEGRAL DE RIESGOS Y PROTECCIÓN CIVIL DE LA CIUDAD DE MÉXICO </w:t>
      </w:r>
    </w:p>
    <w:p w14:paraId="65CF3F5E" w14:textId="77777777" w:rsidR="00A60B7C" w:rsidRDefault="006D67BB">
      <w:pPr>
        <w:spacing w:after="0" w:line="259" w:lineRule="auto"/>
        <w:ind w:left="31" w:firstLine="0"/>
        <w:jc w:val="center"/>
      </w:pPr>
      <w:r>
        <w:t xml:space="preserve"> </w:t>
      </w:r>
    </w:p>
    <w:p w14:paraId="5ABEE6C4" w14:textId="77777777" w:rsidR="00A60B7C" w:rsidRDefault="006D67BB">
      <w:pPr>
        <w:spacing w:after="0" w:line="259" w:lineRule="auto"/>
        <w:ind w:left="10" w:right="20"/>
        <w:jc w:val="center"/>
      </w:pPr>
      <w:r>
        <w:t xml:space="preserve">(Firma) </w:t>
      </w:r>
    </w:p>
    <w:p w14:paraId="68A7E370" w14:textId="77777777" w:rsidR="00A60B7C" w:rsidRDefault="006D67BB">
      <w:pPr>
        <w:spacing w:after="0" w:line="259" w:lineRule="auto"/>
        <w:ind w:left="31" w:firstLine="0"/>
        <w:jc w:val="center"/>
      </w:pPr>
      <w:r>
        <w:t xml:space="preserve"> </w:t>
      </w:r>
    </w:p>
    <w:p w14:paraId="0BCD31A8" w14:textId="77777777" w:rsidR="00A60B7C" w:rsidRDefault="006D67BB">
      <w:pPr>
        <w:pStyle w:val="Ttulo1"/>
        <w:spacing w:after="5" w:line="248" w:lineRule="auto"/>
        <w:ind w:left="61" w:right="74"/>
        <w:jc w:val="center"/>
      </w:pPr>
      <w:r>
        <w:t xml:space="preserve">ARQ. MYRIAM VILMA URZÚA VENEGAS </w:t>
      </w:r>
    </w:p>
    <w:sectPr w:rsidR="00A60B7C">
      <w:headerReference w:type="even" r:id="rId14"/>
      <w:headerReference w:type="default" r:id="rId15"/>
      <w:headerReference w:type="first" r:id="rId16"/>
      <w:pgSz w:w="12240" w:h="15840"/>
      <w:pgMar w:top="1705" w:right="1131" w:bottom="1129" w:left="1099" w:header="711" w:footer="720"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A2BF" w14:textId="77777777" w:rsidR="0033767B" w:rsidRDefault="0033767B">
      <w:pPr>
        <w:spacing w:after="0" w:line="240" w:lineRule="auto"/>
      </w:pPr>
      <w:r>
        <w:separator/>
      </w:r>
    </w:p>
  </w:endnote>
  <w:endnote w:type="continuationSeparator" w:id="0">
    <w:p w14:paraId="6F47FA71" w14:textId="77777777" w:rsidR="0033767B" w:rsidRDefault="0033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D8A2F" w14:textId="77777777" w:rsidR="0033767B" w:rsidRDefault="0033767B">
      <w:pPr>
        <w:spacing w:after="0" w:line="240" w:lineRule="auto"/>
      </w:pPr>
      <w:r>
        <w:separator/>
      </w:r>
    </w:p>
  </w:footnote>
  <w:footnote w:type="continuationSeparator" w:id="0">
    <w:p w14:paraId="1D17C0CB" w14:textId="77777777" w:rsidR="0033767B" w:rsidRDefault="00337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7992F" w14:textId="77777777" w:rsidR="004E2441" w:rsidRDefault="004E2441">
    <w:pPr>
      <w:tabs>
        <w:tab w:val="center" w:pos="5140"/>
        <w:tab w:val="right" w:pos="10010"/>
      </w:tabs>
      <w:spacing w:after="14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7370923" wp14:editId="75666FC2">
              <wp:simplePos x="0" y="0"/>
              <wp:positionH relativeFrom="page">
                <wp:posOffset>641604</wp:posOffset>
              </wp:positionH>
              <wp:positionV relativeFrom="page">
                <wp:posOffset>582168</wp:posOffset>
              </wp:positionV>
              <wp:extent cx="6430900" cy="56388"/>
              <wp:effectExtent l="0" t="0" r="0" b="0"/>
              <wp:wrapSquare wrapText="bothSides"/>
              <wp:docPr id="120902" name="Group 120902"/>
              <wp:cNvGraphicFramePr/>
              <a:graphic xmlns:a="http://schemas.openxmlformats.org/drawingml/2006/main">
                <a:graphicData uri="http://schemas.microsoft.com/office/word/2010/wordprocessingGroup">
                  <wpg:wgp>
                    <wpg:cNvGrpSpPr/>
                    <wpg:grpSpPr>
                      <a:xfrm>
                        <a:off x="0" y="0"/>
                        <a:ext cx="6430900" cy="56388"/>
                        <a:chOff x="0" y="0"/>
                        <a:chExt cx="6430900" cy="56388"/>
                      </a:xfrm>
                    </wpg:grpSpPr>
                    <wps:wsp>
                      <wps:cNvPr id="123352" name="Shape 123352"/>
                      <wps:cNvSpPr/>
                      <wps:spPr>
                        <a:xfrm>
                          <a:off x="0" y="47244"/>
                          <a:ext cx="1877822" cy="9144"/>
                        </a:xfrm>
                        <a:custGeom>
                          <a:avLst/>
                          <a:gdLst/>
                          <a:ahLst/>
                          <a:cxnLst/>
                          <a:rect l="0" t="0" r="0" b="0"/>
                          <a:pathLst>
                            <a:path w="1877822" h="9144">
                              <a:moveTo>
                                <a:pt x="0" y="0"/>
                              </a:moveTo>
                              <a:lnTo>
                                <a:pt x="1877822" y="0"/>
                              </a:lnTo>
                              <a:lnTo>
                                <a:pt x="1877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53" name="Shape 123353"/>
                      <wps:cNvSpPr/>
                      <wps:spPr>
                        <a:xfrm>
                          <a:off x="0" y="0"/>
                          <a:ext cx="1877822" cy="38100"/>
                        </a:xfrm>
                        <a:custGeom>
                          <a:avLst/>
                          <a:gdLst/>
                          <a:ahLst/>
                          <a:cxnLst/>
                          <a:rect l="0" t="0" r="0" b="0"/>
                          <a:pathLst>
                            <a:path w="1877822" h="38100">
                              <a:moveTo>
                                <a:pt x="0" y="0"/>
                              </a:moveTo>
                              <a:lnTo>
                                <a:pt x="1877822" y="0"/>
                              </a:lnTo>
                              <a:lnTo>
                                <a:pt x="187782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54" name="Shape 123354"/>
                      <wps:cNvSpPr/>
                      <wps:spPr>
                        <a:xfrm>
                          <a:off x="1868678"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55" name="Shape 123355"/>
                      <wps:cNvSpPr/>
                      <wps:spPr>
                        <a:xfrm>
                          <a:off x="1868678"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56" name="Shape 123356"/>
                      <wps:cNvSpPr/>
                      <wps:spPr>
                        <a:xfrm>
                          <a:off x="1925066" y="47244"/>
                          <a:ext cx="2833751" cy="9144"/>
                        </a:xfrm>
                        <a:custGeom>
                          <a:avLst/>
                          <a:gdLst/>
                          <a:ahLst/>
                          <a:cxnLst/>
                          <a:rect l="0" t="0" r="0" b="0"/>
                          <a:pathLst>
                            <a:path w="2833751" h="9144">
                              <a:moveTo>
                                <a:pt x="0" y="0"/>
                              </a:moveTo>
                              <a:lnTo>
                                <a:pt x="2833751" y="0"/>
                              </a:lnTo>
                              <a:lnTo>
                                <a:pt x="28337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57" name="Shape 123357"/>
                      <wps:cNvSpPr/>
                      <wps:spPr>
                        <a:xfrm>
                          <a:off x="1925066" y="0"/>
                          <a:ext cx="2833751" cy="38100"/>
                        </a:xfrm>
                        <a:custGeom>
                          <a:avLst/>
                          <a:gdLst/>
                          <a:ahLst/>
                          <a:cxnLst/>
                          <a:rect l="0" t="0" r="0" b="0"/>
                          <a:pathLst>
                            <a:path w="2833751" h="38100">
                              <a:moveTo>
                                <a:pt x="0" y="0"/>
                              </a:moveTo>
                              <a:lnTo>
                                <a:pt x="2833751" y="0"/>
                              </a:lnTo>
                              <a:lnTo>
                                <a:pt x="283375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58" name="Shape 123358"/>
                      <wps:cNvSpPr/>
                      <wps:spPr>
                        <a:xfrm>
                          <a:off x="4749674"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59" name="Shape 123359"/>
                      <wps:cNvSpPr/>
                      <wps:spPr>
                        <a:xfrm>
                          <a:off x="4749674"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60" name="Shape 123360"/>
                      <wps:cNvSpPr/>
                      <wps:spPr>
                        <a:xfrm>
                          <a:off x="4806062" y="47244"/>
                          <a:ext cx="1624838" cy="9144"/>
                        </a:xfrm>
                        <a:custGeom>
                          <a:avLst/>
                          <a:gdLst/>
                          <a:ahLst/>
                          <a:cxnLst/>
                          <a:rect l="0" t="0" r="0" b="0"/>
                          <a:pathLst>
                            <a:path w="1624838" h="9144">
                              <a:moveTo>
                                <a:pt x="0" y="0"/>
                              </a:moveTo>
                              <a:lnTo>
                                <a:pt x="1624838" y="0"/>
                              </a:lnTo>
                              <a:lnTo>
                                <a:pt x="16248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61" name="Shape 123361"/>
                      <wps:cNvSpPr/>
                      <wps:spPr>
                        <a:xfrm>
                          <a:off x="4806062" y="0"/>
                          <a:ext cx="1624838" cy="38100"/>
                        </a:xfrm>
                        <a:custGeom>
                          <a:avLst/>
                          <a:gdLst/>
                          <a:ahLst/>
                          <a:cxnLst/>
                          <a:rect l="0" t="0" r="0" b="0"/>
                          <a:pathLst>
                            <a:path w="1624838" h="38100">
                              <a:moveTo>
                                <a:pt x="0" y="0"/>
                              </a:moveTo>
                              <a:lnTo>
                                <a:pt x="1624838" y="0"/>
                              </a:lnTo>
                              <a:lnTo>
                                <a:pt x="162483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902" style="width:506.37pt;height:4.44pt;position:absolute;mso-position-horizontal-relative:page;mso-position-horizontal:absolute;margin-left:50.52pt;mso-position-vertical-relative:page;margin-top:45.84pt;" coordsize="64309,563">
              <v:shape id="Shape 123362" style="position:absolute;width:18778;height:91;left:0;top:472;" coordsize="1877822,9144" path="m0,0l1877822,0l1877822,9144l0,9144l0,0">
                <v:stroke weight="0pt" endcap="flat" joinstyle="miter" miterlimit="10" on="false" color="#000000" opacity="0"/>
                <v:fill on="true" color="#000000"/>
              </v:shape>
              <v:shape id="Shape 123363" style="position:absolute;width:18778;height:381;left:0;top:0;" coordsize="1877822,38100" path="m0,0l1877822,0l1877822,38100l0,38100l0,0">
                <v:stroke weight="0pt" endcap="flat" joinstyle="miter" miterlimit="10" on="false" color="#000000" opacity="0"/>
                <v:fill on="true" color="#000000"/>
              </v:shape>
              <v:shape id="Shape 123364" style="position:absolute;width:563;height:381;left:18686;top:0;" coordsize="56388,38100" path="m0,0l56388,0l56388,38100l0,38100l0,0">
                <v:stroke weight="0pt" endcap="flat" joinstyle="miter" miterlimit="10" on="false" color="#000000" opacity="0"/>
                <v:fill on="true" color="#000000"/>
              </v:shape>
              <v:shape id="Shape 123365" style="position:absolute;width:563;height:91;left:18686;top:472;" coordsize="56388,9144" path="m0,0l56388,0l56388,9144l0,9144l0,0">
                <v:stroke weight="0pt" endcap="flat" joinstyle="miter" miterlimit="10" on="false" color="#000000" opacity="0"/>
                <v:fill on="true" color="#000000"/>
              </v:shape>
              <v:shape id="Shape 123366" style="position:absolute;width:28337;height:91;left:19250;top:472;" coordsize="2833751,9144" path="m0,0l2833751,0l2833751,9144l0,9144l0,0">
                <v:stroke weight="0pt" endcap="flat" joinstyle="miter" miterlimit="10" on="false" color="#000000" opacity="0"/>
                <v:fill on="true" color="#000000"/>
              </v:shape>
              <v:shape id="Shape 123367" style="position:absolute;width:28337;height:381;left:19250;top:0;" coordsize="2833751,38100" path="m0,0l2833751,0l2833751,38100l0,38100l0,0">
                <v:stroke weight="0pt" endcap="flat" joinstyle="miter" miterlimit="10" on="false" color="#000000" opacity="0"/>
                <v:fill on="true" color="#000000"/>
              </v:shape>
              <v:shape id="Shape 123368" style="position:absolute;width:563;height:381;left:47496;top:0;" coordsize="56388,38100" path="m0,0l56388,0l56388,38100l0,38100l0,0">
                <v:stroke weight="0pt" endcap="flat" joinstyle="miter" miterlimit="10" on="false" color="#000000" opacity="0"/>
                <v:fill on="true" color="#000000"/>
              </v:shape>
              <v:shape id="Shape 123369" style="position:absolute;width:563;height:91;left:47496;top:472;" coordsize="56388,9144" path="m0,0l56388,0l56388,9144l0,9144l0,0">
                <v:stroke weight="0pt" endcap="flat" joinstyle="miter" miterlimit="10" on="false" color="#000000" opacity="0"/>
                <v:fill on="true" color="#000000"/>
              </v:shape>
              <v:shape id="Shape 123370" style="position:absolute;width:16248;height:91;left:48060;top:472;" coordsize="1624838,9144" path="m0,0l1624838,0l1624838,9144l0,9144l0,0">
                <v:stroke weight="0pt" endcap="flat" joinstyle="miter" miterlimit="10" on="false" color="#000000" opacity="0"/>
                <v:fill on="true" color="#000000"/>
              </v:shape>
              <v:shape id="Shape 123371" style="position:absolute;width:16248;height:381;left:48060;top:0;" coordsize="1624838,38100" path="m0,0l1624838,0l1624838,38100l0,38100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18"/>
      </w:rPr>
      <w:t>24</w:t>
    </w:r>
    <w:r>
      <w:rPr>
        <w:sz w:val="18"/>
      </w:rPr>
      <w:fldChar w:fldCharType="end"/>
    </w:r>
    <w:r>
      <w:rPr>
        <w:sz w:val="18"/>
      </w:rPr>
      <w:t xml:space="preserve"> </w:t>
    </w:r>
    <w:r>
      <w:rPr>
        <w:sz w:val="18"/>
      </w:rPr>
      <w:tab/>
      <w:t xml:space="preserve">GACETA OFICIAL DE LA CIUDAD DE MÉXICO </w:t>
    </w:r>
    <w:r>
      <w:rPr>
        <w:sz w:val="18"/>
      </w:rPr>
      <w:tab/>
      <w:t xml:space="preserve">20 de marzo de 2020 </w:t>
    </w:r>
  </w:p>
  <w:p w14:paraId="62EC6E39" w14:textId="77777777" w:rsidR="004E2441" w:rsidRDefault="004E2441">
    <w:pPr>
      <w:spacing w:after="0" w:line="259" w:lineRule="auto"/>
      <w:ind w:left="34" w:firstLine="0"/>
      <w:jc w:val="left"/>
    </w:pP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80A8" w14:textId="77777777" w:rsidR="004E2441" w:rsidRDefault="004E2441">
    <w:pPr>
      <w:tabs>
        <w:tab w:val="center" w:pos="5140"/>
        <w:tab w:val="right" w:pos="10010"/>
      </w:tabs>
      <w:spacing w:after="14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5DA62D4" wp14:editId="560E5ADF">
              <wp:simplePos x="0" y="0"/>
              <wp:positionH relativeFrom="page">
                <wp:posOffset>641604</wp:posOffset>
              </wp:positionH>
              <wp:positionV relativeFrom="page">
                <wp:posOffset>582168</wp:posOffset>
              </wp:positionV>
              <wp:extent cx="6430900" cy="56388"/>
              <wp:effectExtent l="0" t="0" r="0" b="0"/>
              <wp:wrapSquare wrapText="bothSides"/>
              <wp:docPr id="120873" name="Group 120873"/>
              <wp:cNvGraphicFramePr/>
              <a:graphic xmlns:a="http://schemas.openxmlformats.org/drawingml/2006/main">
                <a:graphicData uri="http://schemas.microsoft.com/office/word/2010/wordprocessingGroup">
                  <wpg:wgp>
                    <wpg:cNvGrpSpPr/>
                    <wpg:grpSpPr>
                      <a:xfrm>
                        <a:off x="0" y="0"/>
                        <a:ext cx="6430900" cy="56388"/>
                        <a:chOff x="0" y="0"/>
                        <a:chExt cx="6430900" cy="56388"/>
                      </a:xfrm>
                    </wpg:grpSpPr>
                    <wps:wsp>
                      <wps:cNvPr id="123332" name="Shape 123332"/>
                      <wps:cNvSpPr/>
                      <wps:spPr>
                        <a:xfrm>
                          <a:off x="0" y="47244"/>
                          <a:ext cx="1877822" cy="9144"/>
                        </a:xfrm>
                        <a:custGeom>
                          <a:avLst/>
                          <a:gdLst/>
                          <a:ahLst/>
                          <a:cxnLst/>
                          <a:rect l="0" t="0" r="0" b="0"/>
                          <a:pathLst>
                            <a:path w="1877822" h="9144">
                              <a:moveTo>
                                <a:pt x="0" y="0"/>
                              </a:moveTo>
                              <a:lnTo>
                                <a:pt x="1877822" y="0"/>
                              </a:lnTo>
                              <a:lnTo>
                                <a:pt x="1877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33" name="Shape 123333"/>
                      <wps:cNvSpPr/>
                      <wps:spPr>
                        <a:xfrm>
                          <a:off x="0" y="0"/>
                          <a:ext cx="1877822" cy="38100"/>
                        </a:xfrm>
                        <a:custGeom>
                          <a:avLst/>
                          <a:gdLst/>
                          <a:ahLst/>
                          <a:cxnLst/>
                          <a:rect l="0" t="0" r="0" b="0"/>
                          <a:pathLst>
                            <a:path w="1877822" h="38100">
                              <a:moveTo>
                                <a:pt x="0" y="0"/>
                              </a:moveTo>
                              <a:lnTo>
                                <a:pt x="1877822" y="0"/>
                              </a:lnTo>
                              <a:lnTo>
                                <a:pt x="187782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34" name="Shape 123334"/>
                      <wps:cNvSpPr/>
                      <wps:spPr>
                        <a:xfrm>
                          <a:off x="1868678"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35" name="Shape 123335"/>
                      <wps:cNvSpPr/>
                      <wps:spPr>
                        <a:xfrm>
                          <a:off x="1868678"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36" name="Shape 123336"/>
                      <wps:cNvSpPr/>
                      <wps:spPr>
                        <a:xfrm>
                          <a:off x="1925066" y="47244"/>
                          <a:ext cx="2833751" cy="9144"/>
                        </a:xfrm>
                        <a:custGeom>
                          <a:avLst/>
                          <a:gdLst/>
                          <a:ahLst/>
                          <a:cxnLst/>
                          <a:rect l="0" t="0" r="0" b="0"/>
                          <a:pathLst>
                            <a:path w="2833751" h="9144">
                              <a:moveTo>
                                <a:pt x="0" y="0"/>
                              </a:moveTo>
                              <a:lnTo>
                                <a:pt x="2833751" y="0"/>
                              </a:lnTo>
                              <a:lnTo>
                                <a:pt x="28337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37" name="Shape 123337"/>
                      <wps:cNvSpPr/>
                      <wps:spPr>
                        <a:xfrm>
                          <a:off x="1925066" y="0"/>
                          <a:ext cx="2833751" cy="38100"/>
                        </a:xfrm>
                        <a:custGeom>
                          <a:avLst/>
                          <a:gdLst/>
                          <a:ahLst/>
                          <a:cxnLst/>
                          <a:rect l="0" t="0" r="0" b="0"/>
                          <a:pathLst>
                            <a:path w="2833751" h="38100">
                              <a:moveTo>
                                <a:pt x="0" y="0"/>
                              </a:moveTo>
                              <a:lnTo>
                                <a:pt x="2833751" y="0"/>
                              </a:lnTo>
                              <a:lnTo>
                                <a:pt x="283375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38" name="Shape 123338"/>
                      <wps:cNvSpPr/>
                      <wps:spPr>
                        <a:xfrm>
                          <a:off x="4749674"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39" name="Shape 123339"/>
                      <wps:cNvSpPr/>
                      <wps:spPr>
                        <a:xfrm>
                          <a:off x="4749674"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40" name="Shape 123340"/>
                      <wps:cNvSpPr/>
                      <wps:spPr>
                        <a:xfrm>
                          <a:off x="4806062" y="47244"/>
                          <a:ext cx="1624838" cy="9144"/>
                        </a:xfrm>
                        <a:custGeom>
                          <a:avLst/>
                          <a:gdLst/>
                          <a:ahLst/>
                          <a:cxnLst/>
                          <a:rect l="0" t="0" r="0" b="0"/>
                          <a:pathLst>
                            <a:path w="1624838" h="9144">
                              <a:moveTo>
                                <a:pt x="0" y="0"/>
                              </a:moveTo>
                              <a:lnTo>
                                <a:pt x="1624838" y="0"/>
                              </a:lnTo>
                              <a:lnTo>
                                <a:pt x="16248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41" name="Shape 123341"/>
                      <wps:cNvSpPr/>
                      <wps:spPr>
                        <a:xfrm>
                          <a:off x="4806062" y="0"/>
                          <a:ext cx="1624838" cy="38100"/>
                        </a:xfrm>
                        <a:custGeom>
                          <a:avLst/>
                          <a:gdLst/>
                          <a:ahLst/>
                          <a:cxnLst/>
                          <a:rect l="0" t="0" r="0" b="0"/>
                          <a:pathLst>
                            <a:path w="1624838" h="38100">
                              <a:moveTo>
                                <a:pt x="0" y="0"/>
                              </a:moveTo>
                              <a:lnTo>
                                <a:pt x="1624838" y="0"/>
                              </a:lnTo>
                              <a:lnTo>
                                <a:pt x="162483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873" style="width:506.37pt;height:4.44pt;position:absolute;mso-position-horizontal-relative:page;mso-position-horizontal:absolute;margin-left:50.52pt;mso-position-vertical-relative:page;margin-top:45.84pt;" coordsize="64309,563">
              <v:shape id="Shape 123342" style="position:absolute;width:18778;height:91;left:0;top:472;" coordsize="1877822,9144" path="m0,0l1877822,0l1877822,9144l0,9144l0,0">
                <v:stroke weight="0pt" endcap="flat" joinstyle="miter" miterlimit="10" on="false" color="#000000" opacity="0"/>
                <v:fill on="true" color="#000000"/>
              </v:shape>
              <v:shape id="Shape 123343" style="position:absolute;width:18778;height:381;left:0;top:0;" coordsize="1877822,38100" path="m0,0l1877822,0l1877822,38100l0,38100l0,0">
                <v:stroke weight="0pt" endcap="flat" joinstyle="miter" miterlimit="10" on="false" color="#000000" opacity="0"/>
                <v:fill on="true" color="#000000"/>
              </v:shape>
              <v:shape id="Shape 123344" style="position:absolute;width:563;height:381;left:18686;top:0;" coordsize="56388,38100" path="m0,0l56388,0l56388,38100l0,38100l0,0">
                <v:stroke weight="0pt" endcap="flat" joinstyle="miter" miterlimit="10" on="false" color="#000000" opacity="0"/>
                <v:fill on="true" color="#000000"/>
              </v:shape>
              <v:shape id="Shape 123345" style="position:absolute;width:563;height:91;left:18686;top:472;" coordsize="56388,9144" path="m0,0l56388,0l56388,9144l0,9144l0,0">
                <v:stroke weight="0pt" endcap="flat" joinstyle="miter" miterlimit="10" on="false" color="#000000" opacity="0"/>
                <v:fill on="true" color="#000000"/>
              </v:shape>
              <v:shape id="Shape 123346" style="position:absolute;width:28337;height:91;left:19250;top:472;" coordsize="2833751,9144" path="m0,0l2833751,0l2833751,9144l0,9144l0,0">
                <v:stroke weight="0pt" endcap="flat" joinstyle="miter" miterlimit="10" on="false" color="#000000" opacity="0"/>
                <v:fill on="true" color="#000000"/>
              </v:shape>
              <v:shape id="Shape 123347" style="position:absolute;width:28337;height:381;left:19250;top:0;" coordsize="2833751,38100" path="m0,0l2833751,0l2833751,38100l0,38100l0,0">
                <v:stroke weight="0pt" endcap="flat" joinstyle="miter" miterlimit="10" on="false" color="#000000" opacity="0"/>
                <v:fill on="true" color="#000000"/>
              </v:shape>
              <v:shape id="Shape 123348" style="position:absolute;width:563;height:381;left:47496;top:0;" coordsize="56388,38100" path="m0,0l56388,0l56388,38100l0,38100l0,0">
                <v:stroke weight="0pt" endcap="flat" joinstyle="miter" miterlimit="10" on="false" color="#000000" opacity="0"/>
                <v:fill on="true" color="#000000"/>
              </v:shape>
              <v:shape id="Shape 123349" style="position:absolute;width:563;height:91;left:47496;top:472;" coordsize="56388,9144" path="m0,0l56388,0l56388,9144l0,9144l0,0">
                <v:stroke weight="0pt" endcap="flat" joinstyle="miter" miterlimit="10" on="false" color="#000000" opacity="0"/>
                <v:fill on="true" color="#000000"/>
              </v:shape>
              <v:shape id="Shape 123350" style="position:absolute;width:16248;height:91;left:48060;top:472;" coordsize="1624838,9144" path="m0,0l1624838,0l1624838,9144l0,9144l0,0">
                <v:stroke weight="0pt" endcap="flat" joinstyle="miter" miterlimit="10" on="false" color="#000000" opacity="0"/>
                <v:fill on="true" color="#000000"/>
              </v:shape>
              <v:shape id="Shape 123351" style="position:absolute;width:16248;height:381;left:48060;top:0;" coordsize="1624838,38100" path="m0,0l1624838,0l1624838,38100l0,38100l0,0">
                <v:stroke weight="0pt" endcap="flat" joinstyle="miter" miterlimit="10" on="false" color="#000000" opacity="0"/>
                <v:fill on="true" color="#000000"/>
              </v:shape>
              <w10:wrap type="square"/>
            </v:group>
          </w:pict>
        </mc:Fallback>
      </mc:AlternateContent>
    </w:r>
    <w:r>
      <w:rPr>
        <w:sz w:val="18"/>
      </w:rPr>
      <w:t xml:space="preserve">20 de marzo de 2020 </w:t>
    </w:r>
    <w:r>
      <w:rPr>
        <w:sz w:val="18"/>
      </w:rPr>
      <w:tab/>
      <w:t xml:space="preserve">GACETA OFICIAL DE LA CIUDAD DE MÉXICO </w:t>
    </w:r>
    <w:r>
      <w:rPr>
        <w:sz w:val="18"/>
      </w:rPr>
      <w:tab/>
    </w:r>
    <w:r>
      <w:fldChar w:fldCharType="begin"/>
    </w:r>
    <w:r>
      <w:instrText xml:space="preserve"> PAGE   \* MERGEFORMAT </w:instrText>
    </w:r>
    <w:r>
      <w:fldChar w:fldCharType="separate"/>
    </w:r>
    <w:r>
      <w:rPr>
        <w:sz w:val="18"/>
      </w:rPr>
      <w:t>25</w:t>
    </w:r>
    <w:r>
      <w:rPr>
        <w:sz w:val="18"/>
      </w:rPr>
      <w:fldChar w:fldCharType="end"/>
    </w:r>
    <w:r>
      <w:rPr>
        <w:sz w:val="18"/>
      </w:rPr>
      <w:t xml:space="preserve"> </w:t>
    </w:r>
  </w:p>
  <w:p w14:paraId="75678D89" w14:textId="77777777" w:rsidR="004E2441" w:rsidRDefault="004E2441">
    <w:pPr>
      <w:spacing w:after="0" w:line="259" w:lineRule="auto"/>
      <w:ind w:left="34" w:firstLine="0"/>
      <w:jc w:val="left"/>
    </w:pPr>
    <w:r>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E54F" w14:textId="77777777" w:rsidR="004E2441" w:rsidRDefault="004E2441">
    <w:pPr>
      <w:tabs>
        <w:tab w:val="center" w:pos="5140"/>
        <w:tab w:val="right" w:pos="10010"/>
      </w:tabs>
      <w:spacing w:after="14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FC10096" wp14:editId="2A408A0E">
              <wp:simplePos x="0" y="0"/>
              <wp:positionH relativeFrom="page">
                <wp:posOffset>641604</wp:posOffset>
              </wp:positionH>
              <wp:positionV relativeFrom="page">
                <wp:posOffset>582168</wp:posOffset>
              </wp:positionV>
              <wp:extent cx="6430900" cy="56388"/>
              <wp:effectExtent l="0" t="0" r="0" b="0"/>
              <wp:wrapSquare wrapText="bothSides"/>
              <wp:docPr id="120843" name="Group 120843"/>
              <wp:cNvGraphicFramePr/>
              <a:graphic xmlns:a="http://schemas.openxmlformats.org/drawingml/2006/main">
                <a:graphicData uri="http://schemas.microsoft.com/office/word/2010/wordprocessingGroup">
                  <wpg:wgp>
                    <wpg:cNvGrpSpPr/>
                    <wpg:grpSpPr>
                      <a:xfrm>
                        <a:off x="0" y="0"/>
                        <a:ext cx="6430900" cy="56388"/>
                        <a:chOff x="0" y="0"/>
                        <a:chExt cx="6430900" cy="56388"/>
                      </a:xfrm>
                    </wpg:grpSpPr>
                    <wps:wsp>
                      <wps:cNvPr id="123312" name="Shape 123312"/>
                      <wps:cNvSpPr/>
                      <wps:spPr>
                        <a:xfrm>
                          <a:off x="0" y="47244"/>
                          <a:ext cx="1877822" cy="9144"/>
                        </a:xfrm>
                        <a:custGeom>
                          <a:avLst/>
                          <a:gdLst/>
                          <a:ahLst/>
                          <a:cxnLst/>
                          <a:rect l="0" t="0" r="0" b="0"/>
                          <a:pathLst>
                            <a:path w="1877822" h="9144">
                              <a:moveTo>
                                <a:pt x="0" y="0"/>
                              </a:moveTo>
                              <a:lnTo>
                                <a:pt x="1877822" y="0"/>
                              </a:lnTo>
                              <a:lnTo>
                                <a:pt x="1877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13" name="Shape 123313"/>
                      <wps:cNvSpPr/>
                      <wps:spPr>
                        <a:xfrm>
                          <a:off x="0" y="0"/>
                          <a:ext cx="1877822" cy="38100"/>
                        </a:xfrm>
                        <a:custGeom>
                          <a:avLst/>
                          <a:gdLst/>
                          <a:ahLst/>
                          <a:cxnLst/>
                          <a:rect l="0" t="0" r="0" b="0"/>
                          <a:pathLst>
                            <a:path w="1877822" h="38100">
                              <a:moveTo>
                                <a:pt x="0" y="0"/>
                              </a:moveTo>
                              <a:lnTo>
                                <a:pt x="1877822" y="0"/>
                              </a:lnTo>
                              <a:lnTo>
                                <a:pt x="187782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14" name="Shape 123314"/>
                      <wps:cNvSpPr/>
                      <wps:spPr>
                        <a:xfrm>
                          <a:off x="1868678"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15" name="Shape 123315"/>
                      <wps:cNvSpPr/>
                      <wps:spPr>
                        <a:xfrm>
                          <a:off x="1868678"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16" name="Shape 123316"/>
                      <wps:cNvSpPr/>
                      <wps:spPr>
                        <a:xfrm>
                          <a:off x="1925066" y="47244"/>
                          <a:ext cx="2833751" cy="9144"/>
                        </a:xfrm>
                        <a:custGeom>
                          <a:avLst/>
                          <a:gdLst/>
                          <a:ahLst/>
                          <a:cxnLst/>
                          <a:rect l="0" t="0" r="0" b="0"/>
                          <a:pathLst>
                            <a:path w="2833751" h="9144">
                              <a:moveTo>
                                <a:pt x="0" y="0"/>
                              </a:moveTo>
                              <a:lnTo>
                                <a:pt x="2833751" y="0"/>
                              </a:lnTo>
                              <a:lnTo>
                                <a:pt x="28337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17" name="Shape 123317"/>
                      <wps:cNvSpPr/>
                      <wps:spPr>
                        <a:xfrm>
                          <a:off x="1925066" y="0"/>
                          <a:ext cx="2833751" cy="38100"/>
                        </a:xfrm>
                        <a:custGeom>
                          <a:avLst/>
                          <a:gdLst/>
                          <a:ahLst/>
                          <a:cxnLst/>
                          <a:rect l="0" t="0" r="0" b="0"/>
                          <a:pathLst>
                            <a:path w="2833751" h="38100">
                              <a:moveTo>
                                <a:pt x="0" y="0"/>
                              </a:moveTo>
                              <a:lnTo>
                                <a:pt x="2833751" y="0"/>
                              </a:lnTo>
                              <a:lnTo>
                                <a:pt x="283375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18" name="Shape 123318"/>
                      <wps:cNvSpPr/>
                      <wps:spPr>
                        <a:xfrm>
                          <a:off x="4749674"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19" name="Shape 123319"/>
                      <wps:cNvSpPr/>
                      <wps:spPr>
                        <a:xfrm>
                          <a:off x="4749674"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20" name="Shape 123320"/>
                      <wps:cNvSpPr/>
                      <wps:spPr>
                        <a:xfrm>
                          <a:off x="4806062" y="47244"/>
                          <a:ext cx="1624838" cy="9144"/>
                        </a:xfrm>
                        <a:custGeom>
                          <a:avLst/>
                          <a:gdLst/>
                          <a:ahLst/>
                          <a:cxnLst/>
                          <a:rect l="0" t="0" r="0" b="0"/>
                          <a:pathLst>
                            <a:path w="1624838" h="9144">
                              <a:moveTo>
                                <a:pt x="0" y="0"/>
                              </a:moveTo>
                              <a:lnTo>
                                <a:pt x="1624838" y="0"/>
                              </a:lnTo>
                              <a:lnTo>
                                <a:pt x="16248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21" name="Shape 123321"/>
                      <wps:cNvSpPr/>
                      <wps:spPr>
                        <a:xfrm>
                          <a:off x="4806062" y="0"/>
                          <a:ext cx="1624838" cy="38100"/>
                        </a:xfrm>
                        <a:custGeom>
                          <a:avLst/>
                          <a:gdLst/>
                          <a:ahLst/>
                          <a:cxnLst/>
                          <a:rect l="0" t="0" r="0" b="0"/>
                          <a:pathLst>
                            <a:path w="1624838" h="38100">
                              <a:moveTo>
                                <a:pt x="0" y="0"/>
                              </a:moveTo>
                              <a:lnTo>
                                <a:pt x="1624838" y="0"/>
                              </a:lnTo>
                              <a:lnTo>
                                <a:pt x="162483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843" style="width:506.37pt;height:4.44pt;position:absolute;mso-position-horizontal-relative:page;mso-position-horizontal:absolute;margin-left:50.52pt;mso-position-vertical-relative:page;margin-top:45.84pt;" coordsize="64309,563">
              <v:shape id="Shape 123322" style="position:absolute;width:18778;height:91;left:0;top:472;" coordsize="1877822,9144" path="m0,0l1877822,0l1877822,9144l0,9144l0,0">
                <v:stroke weight="0pt" endcap="flat" joinstyle="miter" miterlimit="10" on="false" color="#000000" opacity="0"/>
                <v:fill on="true" color="#000000"/>
              </v:shape>
              <v:shape id="Shape 123323" style="position:absolute;width:18778;height:381;left:0;top:0;" coordsize="1877822,38100" path="m0,0l1877822,0l1877822,38100l0,38100l0,0">
                <v:stroke weight="0pt" endcap="flat" joinstyle="miter" miterlimit="10" on="false" color="#000000" opacity="0"/>
                <v:fill on="true" color="#000000"/>
              </v:shape>
              <v:shape id="Shape 123324" style="position:absolute;width:563;height:381;left:18686;top:0;" coordsize="56388,38100" path="m0,0l56388,0l56388,38100l0,38100l0,0">
                <v:stroke weight="0pt" endcap="flat" joinstyle="miter" miterlimit="10" on="false" color="#000000" opacity="0"/>
                <v:fill on="true" color="#000000"/>
              </v:shape>
              <v:shape id="Shape 123325" style="position:absolute;width:563;height:91;left:18686;top:472;" coordsize="56388,9144" path="m0,0l56388,0l56388,9144l0,9144l0,0">
                <v:stroke weight="0pt" endcap="flat" joinstyle="miter" miterlimit="10" on="false" color="#000000" opacity="0"/>
                <v:fill on="true" color="#000000"/>
              </v:shape>
              <v:shape id="Shape 123326" style="position:absolute;width:28337;height:91;left:19250;top:472;" coordsize="2833751,9144" path="m0,0l2833751,0l2833751,9144l0,9144l0,0">
                <v:stroke weight="0pt" endcap="flat" joinstyle="miter" miterlimit="10" on="false" color="#000000" opacity="0"/>
                <v:fill on="true" color="#000000"/>
              </v:shape>
              <v:shape id="Shape 123327" style="position:absolute;width:28337;height:381;left:19250;top:0;" coordsize="2833751,38100" path="m0,0l2833751,0l2833751,38100l0,38100l0,0">
                <v:stroke weight="0pt" endcap="flat" joinstyle="miter" miterlimit="10" on="false" color="#000000" opacity="0"/>
                <v:fill on="true" color="#000000"/>
              </v:shape>
              <v:shape id="Shape 123328" style="position:absolute;width:563;height:381;left:47496;top:0;" coordsize="56388,38100" path="m0,0l56388,0l56388,38100l0,38100l0,0">
                <v:stroke weight="0pt" endcap="flat" joinstyle="miter" miterlimit="10" on="false" color="#000000" opacity="0"/>
                <v:fill on="true" color="#000000"/>
              </v:shape>
              <v:shape id="Shape 123329" style="position:absolute;width:563;height:91;left:47496;top:472;" coordsize="56388,9144" path="m0,0l56388,0l56388,9144l0,9144l0,0">
                <v:stroke weight="0pt" endcap="flat" joinstyle="miter" miterlimit="10" on="false" color="#000000" opacity="0"/>
                <v:fill on="true" color="#000000"/>
              </v:shape>
              <v:shape id="Shape 123330" style="position:absolute;width:16248;height:91;left:48060;top:472;" coordsize="1624838,9144" path="m0,0l1624838,0l1624838,9144l0,9144l0,0">
                <v:stroke weight="0pt" endcap="flat" joinstyle="miter" miterlimit="10" on="false" color="#000000" opacity="0"/>
                <v:fill on="true" color="#000000"/>
              </v:shape>
              <v:shape id="Shape 123331" style="position:absolute;width:16248;height:381;left:48060;top:0;" coordsize="1624838,38100" path="m0,0l1624838,0l1624838,38100l0,38100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18"/>
      </w:rPr>
      <w:t>24</w:t>
    </w:r>
    <w:r>
      <w:rPr>
        <w:sz w:val="18"/>
      </w:rPr>
      <w:fldChar w:fldCharType="end"/>
    </w:r>
    <w:r>
      <w:rPr>
        <w:sz w:val="18"/>
      </w:rPr>
      <w:t xml:space="preserve"> </w:t>
    </w:r>
    <w:r>
      <w:rPr>
        <w:sz w:val="18"/>
      </w:rPr>
      <w:tab/>
      <w:t xml:space="preserve">GACETA OFICIAL DE LA CIUDAD DE MÉXICO </w:t>
    </w:r>
    <w:r>
      <w:rPr>
        <w:sz w:val="18"/>
      </w:rPr>
      <w:tab/>
      <w:t xml:space="preserve">20 de marzo de 2020 </w:t>
    </w:r>
  </w:p>
  <w:p w14:paraId="45E8D7DF" w14:textId="77777777" w:rsidR="004E2441" w:rsidRDefault="004E2441">
    <w:pPr>
      <w:spacing w:after="0" w:line="259" w:lineRule="auto"/>
      <w:ind w:left="34" w:firstLine="0"/>
      <w:jc w:val="left"/>
    </w:pPr>
    <w:r>
      <w:rPr>
        <w:rFonts w:ascii="Cambria" w:eastAsia="Cambria" w:hAnsi="Cambria" w:cs="Cambr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EC7"/>
    <w:multiLevelType w:val="hybridMultilevel"/>
    <w:tmpl w:val="30E8AE68"/>
    <w:lvl w:ilvl="0" w:tplc="41327396">
      <w:start w:val="1"/>
      <w:numFmt w:val="bullet"/>
      <w:lvlText w:val="•"/>
      <w:lvlJc w:val="left"/>
      <w:pPr>
        <w:ind w:left="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EE1F7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72131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42CC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4893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1887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4440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D4F2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629DB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421710"/>
    <w:multiLevelType w:val="hybridMultilevel"/>
    <w:tmpl w:val="E202262E"/>
    <w:lvl w:ilvl="0" w:tplc="3A3C83DE">
      <w:start w:val="1"/>
      <w:numFmt w:val="decimal"/>
      <w:lvlText w:val="%1."/>
      <w:lvlJc w:val="left"/>
      <w:pPr>
        <w:ind w:left="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A2E838">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026A80">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CC06B0">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B017D2">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AE52A4">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E8BED2">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FA4B7E">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70FA4E">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1196E81"/>
    <w:multiLevelType w:val="hybridMultilevel"/>
    <w:tmpl w:val="3244CA76"/>
    <w:lvl w:ilvl="0" w:tplc="B574953A">
      <w:start w:val="1"/>
      <w:numFmt w:val="lowerLetter"/>
      <w:lvlText w:val="%1)"/>
      <w:lvlJc w:val="left"/>
      <w:pPr>
        <w:ind w:left="2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B444B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1B272B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47096A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3AA8A3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F329C5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17655A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B52A9F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1D8CE9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1445D46"/>
    <w:multiLevelType w:val="hybridMultilevel"/>
    <w:tmpl w:val="FE1AD0F2"/>
    <w:lvl w:ilvl="0" w:tplc="790A1602">
      <w:start w:val="3"/>
      <w:numFmt w:val="lowerLetter"/>
      <w:lvlText w:val="%1)"/>
      <w:lvlJc w:val="left"/>
      <w:pPr>
        <w:ind w:left="2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084042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3864BF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19AEBE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714D25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198DCA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652865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92E0DF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BB8F47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B7C"/>
    <w:rsid w:val="002555D9"/>
    <w:rsid w:val="0033767B"/>
    <w:rsid w:val="003B2B5E"/>
    <w:rsid w:val="004E2441"/>
    <w:rsid w:val="006D67BB"/>
    <w:rsid w:val="007A645C"/>
    <w:rsid w:val="00A60B7C"/>
    <w:rsid w:val="00C20514"/>
    <w:rsid w:val="00DC1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1837"/>
  <w15:docId w15:val="{E94B9ADE-6D9E-4D5C-99C7-34B848AC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4"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qFormat/>
    <w:pPr>
      <w:keepNext/>
      <w:keepLines/>
      <w:spacing w:after="0"/>
      <w:ind w:left="34"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negi.org.mx/app/mapa/denue/" TargetMode="External"/><Relationship Id="rId13" Type="http://schemas.openxmlformats.org/officeDocument/2006/relationships/hyperlink" Target="https://www.inegi.org.mx/app/glosario/default.html?p=cpv20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egi.org.mx/app/mapa/denue/" TargetMode="External"/><Relationship Id="rId12" Type="http://schemas.openxmlformats.org/officeDocument/2006/relationships/hyperlink" Target="https://www.inegi.org.mx/app/glosario/default.html?p=cpv20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16</Pages>
  <Words>6768</Words>
  <Characters>37228</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cp:lastModifiedBy>Alejandro Rangel</cp:lastModifiedBy>
  <cp:revision>4</cp:revision>
  <dcterms:created xsi:type="dcterms:W3CDTF">2020-03-21T18:09:00Z</dcterms:created>
  <dcterms:modified xsi:type="dcterms:W3CDTF">2020-03-27T23:02:00Z</dcterms:modified>
</cp:coreProperties>
</file>